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90.1999.7 vom 25. März 1999</w:t>
      </w:r>
    </w:p>
    <w:p>
      <w:r>
        <w:t>TI Tribunale d'appello, 1999-03-25, IT</w:t>
      </w:r>
    </w:p>
    <w:p>
      <w:r>
        <w:rPr>
          <w:b/>
        </w:rPr>
        <w:t xml:space="preserve">Quelle: </w:t>
      </w:r>
      <w:r>
        <w:t>https://mcp.opencaselaw.ch/entscheid/ti_gerichte_90.1999.7</w:t>
      </w:r>
    </w:p>
    <w:p>
      <w:r>
        <w:t>FR: TI_GERICHTE 90.1999.7 du 25 mars 1999</w:t>
      </w:r>
    </w:p>
    <w:p>
      <w:r>
        <w:t>IT: TI_GERICHTE 90.1999.7 del 25 marzo 1999</w:t>
      </w:r>
    </w:p>
    <w:p>
      <w:pPr>
        <w:pStyle w:val="Heading2"/>
      </w:pPr>
      <w:r>
        <w:t>Volltext</w:t>
      </w:r>
    </w:p>
    <w:p>
      <w:r>
        <w:t>Incarto n.90.99.00007</w:t>
      </w:r>
    </w:p>
    <w:p>
      <w:r>
        <w:t>Lugano</w:t>
      </w:r>
    </w:p>
    <w:p>
      <w:r>
        <w:t>25 marzo 1999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del18 gennaio 1999di</w:t>
      </w:r>
    </w:p>
    <w:p>
      <w:r>
        <w:t>1.__________-__________, __________,</w:t>
      </w:r>
    </w:p>
    <w:p>
      <w:r>
        <w:t>2.____________________, __________,</w:t>
      </w:r>
    </w:p>
    <w:p>
      <w:r>
        <w:t>1.,2. avv. __________. __________, __________ __________,</w:t>
      </w:r>
    </w:p>
    <w:p>
      <w:r>
        <w:t>contro</w:t>
      </w:r>
    </w:p>
    <w:p>
      <w:r>
        <w:t>la risoluzione 15 dicembre 1998 nr. __________del Consiglio di Stato riguardante la delimitazione del bosco nel comune di __________;</w:t>
      </w:r>
    </w:p>
    <w:p>
      <w:r>
        <w:t>letti ed esaminati gli atti;</w:t>
      </w:r>
    </w:p>
    <w:p>
      <w:r>
        <w:t>visto che con lettera24 marzo 1999il rappresentante dei ricorrenti ha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__________</w:t>
      </w:r>
    </w:p>
    <w:p>
      <w:r>
        <w:t>- Consiglio di Stato, __________</w:t>
      </w:r>
    </w:p>
    <w:p>
      <w:r>
        <w:t>- Sezione pianificazione urbanistica, __________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