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90.1997.138 vom 17. Februar 2004</w:t>
      </w:r>
    </w:p>
    <w:p>
      <w:r>
        <w:t>TI Tribunale d'appello, 2004-02-17, IT</w:t>
      </w:r>
    </w:p>
    <w:p>
      <w:r>
        <w:rPr>
          <w:b/>
        </w:rPr>
        <w:t xml:space="preserve">Quelle: </w:t>
      </w:r>
      <w:r>
        <w:t>https://mcp.opencaselaw.ch/entscheid/ti_gerichte_90.1997.138</w:t>
      </w:r>
    </w:p>
    <w:p>
      <w:r>
        <w:t>FR: TI_GERICHTE 90.1997.138 du 17 février 2004</w:t>
      </w:r>
    </w:p>
    <w:p>
      <w:r>
        <w:t>IT: TI_GERICHTE 90.1997.138 del 17 febbraio 2004</w:t>
      </w:r>
    </w:p>
    <w:p>
      <w:pPr>
        <w:pStyle w:val="Heading2"/>
      </w:pPr>
      <w:r>
        <w:t>Volltext</w:t>
      </w:r>
    </w:p>
    <w:p>
      <w:r>
        <w:t>Incarto n.90.1997.138</w:t>
      </w:r>
    </w:p>
    <w:p>
      <w:r>
        <w:t>Lugano</w:t>
      </w:r>
    </w:p>
    <w:p>
      <w:r>
        <w:t>17 febbraio 2004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dalla segretaria:</w:t>
      </w:r>
    </w:p>
    <w:p>
      <w:r>
        <w:t>Sonja Federspiel, vicecancelliera</w:t>
      </w:r>
    </w:p>
    <w:p>
      <w:r>
        <w:t>statuendo sul ricorso 2 ottobre 1997 di</w:t>
      </w:r>
    </w:p>
    <w:p>
      <w:r>
        <w:t>__________ __________,__________ __________,</w:t>
      </w:r>
    </w:p>
    <w:p>
      <w:r>
        <w:t>__________ __________ __________,__________ __________,</w:t>
      </w:r>
    </w:p>
    <w:p>
      <w:r>
        <w:t>__________ __________,__________ __________,</w:t>
      </w:r>
    </w:p>
    <w:p>
      <w:r>
        <w:t>__________ __________,__________ __________,</w:t>
      </w:r>
    </w:p>
    <w:p>
      <w:r>
        <w:t>patr. da: avv. __________ __________, __________ __________,</w:t>
      </w:r>
    </w:p>
    <w:p>
      <w:r>
        <w:t>contro</w:t>
      </w:r>
    </w:p>
    <w:p>
      <w:r>
        <w:t>la risoluzione 27 agosto 1997 (n. __________) con cui il Consiglio di Stato ha approvato la revisione del piano regolatore di __________;</w:t>
      </w:r>
    </w:p>
    <w:p>
      <w:r>
        <w:t>viste le risposte:</w:t>
      </w:r>
    </w:p>
    <w:p>
      <w:r>
        <w:t>-20 novembre 1997 del municipio di __________;</w:t>
      </w:r>
    </w:p>
    <w:p>
      <w:r>
        <w:t>-9 dicembre 1997 della divisione della pianificazione territoriale;</w:t>
      </w:r>
    </w:p>
    <w:p>
      <w:r>
        <w:t>letti ed esaminati gli atti;</w:t>
      </w:r>
    </w:p>
    <w:p>
      <w:r>
        <w:t>ritenuto e consideratoin fatto e in diritto</w:t>
      </w:r>
    </w:p>
    <w:p>
      <w:r>
        <w:t>decreta:</w:t>
      </w:r>
    </w:p>
    <w:p>
      <w:r>
        <w:t>__________ __________,__________ __________,</w:t>
      </w:r>
    </w:p>
    <w:p>
      <w:r>
        <w:t>__________ __________ __________,__________ __________,</w:t>
      </w:r>
    </w:p>
    <w:p>
      <w:r>
        <w:t>__________ __________,__________ __________,</w:t>
      </w:r>
    </w:p>
    <w:p>
      <w:r>
        <w:t>__________ __________,__________ __________,</w:t>
      </w:r>
    </w:p>
    <w:p>
      <w:r>
        <w:t>patr. da: avv. __________ __________, __________ __________;</w:t>
      </w:r>
    </w:p>
    <w:p>
      <w:r>
        <w:t>Comune di __________,__________ __________,</w:t>
      </w:r>
    </w:p>
    <w:p>
      <w:r>
        <w:t>rappr. da: municipio di __________, __________ __________;</w:t>
      </w:r>
    </w:p>
    <w:p>
      <w:r>
        <w:t>Consiglio di Stato,__________ __________,</w:t>
      </w:r>
    </w:p>
    <w:p>
      <w:r>
        <w:t>rappr. da: Dipartimento del territorio, Div. pianificazione territoriale, __________ __________.</w:t>
      </w:r>
    </w:p>
    <w:p>
      <w:r>
        <w:t>Il presidente</w:t>
      </w:r>
    </w:p>
    <w:p>
      <w:r>
        <w:t>del Tribunale della pianificazione del territorio</w:t>
      </w:r>
    </w:p>
    <w:p>
      <w:r>
        <w:t>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