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90.1996.68 vom 4. November 1997</w:t>
      </w:r>
    </w:p>
    <w:p>
      <w:r>
        <w:t>TI Tribunale d'appello, 1997-11-04, IT</w:t>
      </w:r>
    </w:p>
    <w:p>
      <w:r>
        <w:rPr>
          <w:b/>
        </w:rPr>
        <w:t xml:space="preserve">Quelle: </w:t>
      </w:r>
      <w:r>
        <w:t>https://mcp.opencaselaw.ch/entscheid/ti_gerichte_90.1996.68</w:t>
      </w:r>
    </w:p>
    <w:p>
      <w:r>
        <w:t>FR: TI_GERICHTE 90.1996.68 du 4 novembre 1997</w:t>
      </w:r>
    </w:p>
    <w:p>
      <w:r>
        <w:t>IT: TI_GERICHTE 90.1996.68 del 4 novembre 1997</w:t>
      </w:r>
    </w:p>
    <w:p>
      <w:pPr>
        <w:pStyle w:val="Heading2"/>
      </w:pPr>
      <w:r>
        <w:t>Volltext</w:t>
      </w:r>
    </w:p>
    <w:p>
      <w:r>
        <w:t>Incarto n.90.96.00068</w:t>
      </w:r>
    </w:p>
    <w:p>
      <w:r>
        <w:t>Lugano</w:t>
      </w:r>
    </w:p>
    <w:p>
      <w:r>
        <w:t>4 novembre 1997</w:t>
      </w:r>
    </w:p>
    <w:p>
      <w:r>
        <w:t>In nomedella Repubblica e Cantonedel Ticino</w:t>
      </w:r>
    </w:p>
    <w:p>
      <w:r>
        <w:t>Il Tribunale della pianificazione del territorio</w:t>
      </w:r>
    </w:p>
    <w:p>
      <w:r>
        <w:t>composto dai giudici:</w:t>
      </w:r>
    </w:p>
    <w:p>
      <w:r>
        <w:t>Efrem Beretta, presidente,Giovanna Roggero-Will, Michele Rusca</w:t>
      </w:r>
    </w:p>
    <w:p>
      <w:r>
        <w:t>Il segretario</w:t>
      </w:r>
    </w:p>
    <w:p>
      <w:r>
        <w:t>Fiorenzo Gianinazzi</w:t>
      </w:r>
    </w:p>
    <w:p>
      <w:r>
        <w:t>visto il ricorso del9 febbraio 1996di</w:t>
      </w:r>
    </w:p>
    <w:p>
      <w:r>
        <w:t>__________ __________, __________,</w:t>
      </w:r>
    </w:p>
    <w:p>
      <w:r>
        <w:t>contro</w:t>
      </w:r>
    </w:p>
    <w:p>
      <w:r>
        <w:t>la risoluzione n. __________17 luglio 1994 del Consiglio di Stato che approva la definizione della passeggiata a lago del Comune di ___________</w:t>
      </w:r>
    </w:p>
    <w:p>
      <w:r>
        <w:t>visto le osservazioni 21.6.1996 del Comune di __________ e la risposta 12.7.1996 della Divisione della pianificazione territoriale;</w:t>
      </w:r>
    </w:p>
    <w:p>
      <w:r>
        <w:t>preso atto dello scritto 15.10.1997 del Comune di __________ che comunica di aver abbandonato il progetto di __________ a __________, qui in contestazione, e con esso la posa del __________ che verrà invece sistemato nella strada comunale;</w:t>
      </w:r>
    </w:p>
    <w:p>
      <w:r>
        <w:t>considerato in fatto e diritto:</w:t>
      </w:r>
    </w:p>
    <w:p>
      <w:r>
        <w:t>decreta</w:t>
      </w:r>
    </w:p>
    <w:p>
      <w:r>
        <w:t>Tribunale della pianificazione del territorio</w:t>
      </w:r>
    </w:p>
    <w:p>
      <w:r>
        <w:t>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