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TI_GERICHTE 90.1995.85 vom 7. Januar 1997</w:t>
      </w:r>
    </w:p>
    <w:p>
      <w:r>
        <w:t>TI Tribunale d'appello, 1997-01-07, IT</w:t>
      </w:r>
    </w:p>
    <w:p>
      <w:r>
        <w:rPr>
          <w:b/>
        </w:rPr>
        <w:t xml:space="preserve">Quelle: </w:t>
      </w:r>
      <w:r>
        <w:t>https://mcp.opencaselaw.ch/entscheid/ti_gerichte_90.1995.85</w:t>
      </w:r>
    </w:p>
    <w:p>
      <w:r>
        <w:t>FR: TI_GERICHTE 90.1995.85 du 7 janvier 1997</w:t>
      </w:r>
    </w:p>
    <w:p>
      <w:r>
        <w:t>IT: TI_GERICHTE 90.1995.85 del 7 gennaio 1997</w:t>
      </w:r>
    </w:p>
    <w:p>
      <w:pPr>
        <w:pStyle w:val="Heading2"/>
      </w:pPr>
      <w:r>
        <w:t>Volltext</w:t>
      </w:r>
    </w:p>
    <w:p>
      <w:r>
        <w:t>Incarto n.90.95.00085</w:t>
      </w:r>
    </w:p>
    <w:p>
      <w:r>
        <w:t>Lugano</w:t>
      </w:r>
    </w:p>
    <w:p>
      <w:r>
        <w:t>7 gennaio 1997</w:t>
      </w:r>
    </w:p>
    <w:p>
      <w:r>
        <w:t>In nomedella Repubblica e Cantonedel Ticino</w:t>
      </w:r>
    </w:p>
    <w:p>
      <w:r>
        <w:t>Il Tribunale della pianificazione del territorio</w:t>
      </w:r>
    </w:p>
    <w:p>
      <w:r>
        <w:t>composto dai giudici:</w:t>
      </w:r>
    </w:p>
    <w:p>
      <w:r>
        <w:t>Efrem Beretta, presidente,Giovanna Roggero-Will, Michele Rusca</w:t>
      </w:r>
    </w:p>
    <w:p>
      <w:r>
        <w:t>Il segretario</w:t>
      </w:r>
    </w:p>
    <w:p>
      <w:r>
        <w:t>Fiorenzo Gianinazzi</w:t>
      </w:r>
    </w:p>
    <w:p>
      <w:r>
        <w:t>statuendo sul ricorso del2 giugno 1995di</w:t>
      </w:r>
    </w:p>
    <w:p>
      <w:r>
        <w:t>__________ __________, __________,</w:t>
      </w:r>
    </w:p>
    <w:p>
      <w:r>
        <w:t>contro</w:t>
      </w:r>
    </w:p>
    <w:p>
      <w:r>
        <w:t>la risoluzione __________maggio 1995 nr. __________del Consiglio di Stato che approva il Piano Regolatore del Comune di __________ __________;</w:t>
      </w:r>
    </w:p>
    <w:p>
      <w:r>
        <w:t>viste le osservazioni5 settembre 1995del Consiglio di Stato e21 settembre 1995del Comune di __________;</w:t>
      </w:r>
    </w:p>
    <w:p>
      <w:r>
        <w:t>letti ed esaminati gli atti;</w:t>
      </w:r>
    </w:p>
    <w:p>
      <w:r>
        <w:t>visto che con lettera20 dicembre 1996il ricorrente ha dichiarato            di ritirare limpugnativa;</w:t>
      </w:r>
    </w:p>
    <w:p>
      <w:r>
        <w:t>rilevato che la causa é divenuta priva doggetto;</w:t>
      </w:r>
    </w:p>
    <w:p>
      <w:r>
        <w:t>decreta</w:t>
      </w:r>
    </w:p>
    <w:p>
      <w:r>
        <w:t>- __________, __________</w:t>
      </w:r>
    </w:p>
    <w:p>
      <w:r>
        <w:t>- Municipio di _________ _________</w:t>
      </w:r>
    </w:p>
    <w:p>
      <w:r>
        <w:t>- Consiglio di Stato, Bellinzona</w:t>
      </w:r>
    </w:p>
    <w:p>
      <w:r>
        <w:t>- Sezione pianificazione urbanistica, Bellinzona</w:t>
      </w:r>
    </w:p>
    <w:p>
      <w:r>
        <w:t>Tribunale della pianificazione del territorio</w:t>
      </w:r>
    </w:p>
    <w:p>
      <w:r>
        <w:t>Il presidente                                                           Il segretario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