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72.2006.80 vom 1. September 2006</w:t>
      </w:r>
    </w:p>
    <w:p>
      <w:r>
        <w:t>TI Tribunale d'appello, 2006-09-01, IT</w:t>
      </w:r>
    </w:p>
    <w:p>
      <w:r>
        <w:rPr>
          <w:b/>
        </w:rPr>
        <w:t xml:space="preserve">Quelle: </w:t>
      </w:r>
      <w:r>
        <w:t>https://mcp.opencaselaw.ch/entscheid/ti_gerichte_72.2006.80_d20060901</w:t>
      </w:r>
    </w:p>
    <w:p>
      <w:r>
        <w:t>FR: TI_GERICHTE 72.2006.80 du 1 septembre 2006</w:t>
      </w:r>
    </w:p>
    <w:p>
      <w:r>
        <w:t>IT: TI_GERICHTE 72.2006.80 del 1 settembre 2006</w:t>
      </w:r>
    </w:p>
    <w:p>
      <w:pPr>
        <w:pStyle w:val="Heading2"/>
      </w:pPr>
      <w:r>
        <w:t>Regeste</w:t>
      </w:r>
    </w:p>
    <w:p>
      <w:r>
        <w:t>Rapina e furti in serie.</w:t>
      </w:r>
    </w:p>
    <w:p>
      <w:pPr>
        <w:pStyle w:val="Heading2"/>
      </w:pPr>
      <w:r>
        <w:t>Erwägungen</w:t>
      </w:r>
    </w:p>
    <w:p>
      <w:r>
        <w:rPr>
          <w:b/>
        </w:rPr>
        <w:t>E. 1</w:t>
      </w:r>
    </w:p>
    <w:p>
      <w:r>
        <w:t>PC 1Av. de Gratta-Paille 1,</w:t>
      </w:r>
    </w:p>
    <w:p>
      <w:r>
        <w:rPr>
          <w:b/>
        </w:rPr>
        <w:t>E. 1.1</w:t>
      </w:r>
    </w:p>
    <w:p>
      <w:r>
        <w:t>rapina per avere, in correità con AC2 e AC3, a Chiasso, il 16 marzo 2006, verso le ore 12.40, presso la stazione di servizio PC2di ____, nell’intento di commettere un furto, usato violenza contro la commessa PALE2, sia minacciandola di un pericolo imminente alla vita o all’integrità corporale, sia rendendola incapace di opporre resistenza, sottraendole, alfine di appropriarsene, la somma di fr. 740.-;</w:t>
      </w:r>
    </w:p>
    <w:p>
      <w:r>
        <w:rPr>
          <w:b/>
        </w:rPr>
        <w:t>E. 1.2</w:t>
      </w:r>
    </w:p>
    <w:p>
      <w:r>
        <w:t>ripetuto furto, consumato e tentato per avere, in correità con AC2 e una volta singolarmente, per procacciarsi un indebito profitto ed al fine di appropriarsene, in 18 occasioni di cui 4 tentate sottratto, rispettivamente tentato di sottrarre, cose mobili altrui, per un valore complessivo denunciato di fr. 44'210 risp. di fr. 4'250.-, 1.3.   ripetuto danneggiamento per avere, in correità con AC2 e una volta singolarmente, in occasione dei summenzionati furti e tentati furti, intenzionalmente deteriorato, distrutto o reso inservibile cose altrui, per un valore complessivo denunciato di fr. 44'642.46, risp. fr. 45'180.70; 1.4.   ripetuta violazione di domicilio 1.4.1.   in correità con AC2 e una volta singolarmente, per essersi indebitamente introdotto, contro la volontà degli aventi diritto, nei summenzionati esercizi pubblici, installazioni sportive, uffici, magazzini, ecc., il tutto come descritto nei summenzionati furti, ad eccezione di quelli indicati ai punti no. 2.3, 2.4, 2.10, 2.11 e 2.15 dell'atto di accusa; 1.5.   furto d'uso per avere, la notte del 2/3 marzo 2006, sottratto a scopo d'uso in correità con AC2 l’autovettura marca Opel Astra targata (I) ____, di proprietà di PC13; 1.6.   ripetuta infrazione alla LF concernente la dimora e il domicilio degli stranieri</w:t>
      </w:r>
    </w:p>
    <w:p>
      <w:r>
        <w:rPr>
          <w:b/>
        </w:rPr>
        <w:t>E. 1.2.1</w:t>
      </w:r>
    </w:p>
    <w:p>
      <w:r>
        <w:t>per essere entrato illegalmente in Svizzera, in almeno quattro o cinque occasioni, nel corso dell’anno 2005, nella zona di Stabio ed in altre imprecisate località, a piedi, attraverso valichi non autorizzati, per raggiungere in particolare Mendrisio e Lugano;</w:t>
      </w:r>
    </w:p>
    <w:p>
      <w:r>
        <w:rPr>
          <w:b/>
        </w:rPr>
        <w:t>E. 1.2.2</w:t>
      </w:r>
    </w:p>
    <w:p>
      <w:r>
        <w:t>per essere entrato illegalmente in Svizzera, il 16 marzo 2006, nella zona di Novazzano, con AC2, a piedi, attraverso un valico non autorizzato, per poi raggiungere Chiasso; e meglio come descritto dall’atto di accusa? 2.   E’ egli recidivo? 3.   Può beneficiare dell’attenuante del sincero pentimento? 4.   Ha egli agito in stato di scemata responsabilità? 5.   Può beneficiare della sospensione condizionale della pena: 5.1.   privativa della libertà? 5.2.   d’espulsione? 6.   Deve subire la confisca di: 6.1. un paio di guanti in lana nera; 6.2. un rotolo di nastro adesivo di colore marrone marca Super Dolly; 6.3. un natel marca Panasonic modello EB-X701? Considerato, in fatto ed in diritto I.   Curriculum vitae degli accusati 1. AC1 Interrogato sul suo trascorso ha dichiarato: " Sono nato a Lecce, dove allora vivevano i miei genitori. Ci siamo poi trasferiti a Cocquio Trevisago dove ho frequentato le scuole elementari e successivamente a Como, dove ho frequentato le suole medie e il liceo fino al quarto anno. Non ho conseguito la licenza liceale perché sono partito a militare, quale volontario. AI termine del servizio ho poi conseguito il brevetto di programmatore mentre lavoravo in una stamperia. Seguivo i corsi la sera e il sabato. Successivamente ho lavorato nel settore per varie ditte fino al momento in cui ho rilevato una ditta in proprio di nome More Informatica, nel 1997, con sede a Como. Non ho dipendenti ma sono solo. Nei primi anni l'attività andava bene, poi da qualche anno è andata sempre più peggiorando a seguito della concorrenza e dei prezzi di vendita dei computer nei grandi supermercati. Sono figlio unico. Non sono sposato e non ho figli. Mia madre è morta l'anno scorso nel mese di agosto, mentre mio padre vive a Como. Mio padre lavorava per una ditta di investigazione privata, poi a seguito del fallimento della stessa ha lavorato per circa 20 anni come autista tessile. Voglio premettere che fino alla morte di mia madre, nel mese di agosto 2005, la mia situazione era abbastanza sotto controllo, nel senso che sopravvivevo sia per quanto riguarda il lavoro che dal punto di vista finanziario. Mia madre è morta a seguito di un tumore, che aveva richiesto un' ospedalizzazione di cinque mesi e mezzo e diverse cure. Era pensionata e riceveva 500 EU al mese, mentre mio padre, pure pensionato, circa 900 EU al mese. A seguito del decesso di mia madre abbiamo dovuto far fronte alle spese per il funerale di circa 7000 EU. Sia io che mio padre abbiamo avuto delle difficoltà finanziarie e per quanto mi riguarda avevo difficoltà a pagare l'affitto mensile di 600 EU. Inizialmente sono riuscito a far fronte con difficoltà a questa situazione, anche perché mi era stato promesso un lavoro a partire dal mese di gennaio 2006. Si trattava di un posto di lavoro presso la ditta Polti quale responsabile dello stampaggio del materiale plastico. Purtroppo per l'assenza all' estero del datore di lavoro, l'inizio dell' impiego è stato posticipato al mese di maggio 2006. Voglio inoltre precisare che per il pagamento dell' affitto del mio appartamento è garante mio padre. Questo fatto lo assillava non poco perché era cosciente che se io non fossi più stato in grado di pagare, il proprietario si sarebbe rivolto a lui creandogli a sua volta dei problemi." (Verbale MP 13.04.06). Non sposato, senza figli, intrattiene una relazione sentimentale con una donna del suo paese che, a suo dire, gli rende regolarmente visita in carcere, compatibilmente con i regolamenti dell'istituto di pena. Dal profilo giudiziario si segnalano tre precedenti e meglio una prima sentenza di condanna il 27 aprile 1999 del GIP del Tribunale di Como a un mese e dieci giorni di reclusione convertita in una multa di 3 milioni di vecchie lire per violazione delle norme sul diritto di autore, una seconda di data 3 dicembre 2001 sempre del GIP di Como a  10 giorni di arresto convertiti in una multa di 750'000 di vecchie lire e una terza di data 22 ottobre 2002 pure dello stesso GIP a un anno e quattro mesi di reclusione con la condizionale per, in estrema sintesi, furto, violazione della legislazione sulle armi e ricettazione. Da segnalare che in quest'ultima occasione, AC1 fu arrestato il 3 maggio 2002 e scarcerato il giorno della pronuncia del giudizio, e meglio il 22 ottobre dello stesso anno. In relazione alla sua liberazione, va detto che è stato sottoposto a sorveglianza speciale (all. 38) comportante l'obbligo di non lasciare il proprio paese fino a giugno 2006 e di non lasciare la notte il suo domicilio. A questo obbligo AC1 non si è tuttavia sempre assoggettato. Tecnicamente egli non è pertanto un recidivo ai sensi dell'art. 67 CP così come a suo carico non esistono impedimenti oggettivi alla pronuncia di una pena sospesa condizionalmente ai sensi dell'art. 41 CP. Su questo punto si tornerà in seguito. Quanto ai fatti che lo hanno portato alla condanna del 22 ottobre 2002, AC1 ha raccontato che la compagna di un suo amico poliziotto era comparsa quale attrice in alcuni film pornografici girati, per così dire, a scopo privato. Queste pellicole erano, a suo dire, in possesso di un terzo che minacciava la ragazza di pubblicarle o, quantomeno, di dar loro pubblicità. Fu così che AC1 avrebbe aiutato questo amico ad impossessarsi delle cassette che si trovavano presso questa terza persona. Il furto sarebbe avvenuto senza scasso, la ragazza essendo al corrente di come entrare nel luogo in cui erano custodite. 2.   AC2 Interrogato dal PP sulla sua vita, AC2ha dichiarato: " Sono nato Como il 06.07.1975 e lì ho sempre vissuto e frequentato anche le scuole dell' obbligo. Ho poi conseguito il diploma di termoidraulica presso l'istituto I.P.S.I.A. Ripamonti dopo un ciclo di studi di tre anni. I miei genitori sono separati da quando io avevo circa 6 anni. Vivo con mia madre, che vive da sola. Sono figlio unico. Ho buoni rapporti con entrambi i genitori. Ho pure compiuto il servizio militare in fanteria ed ho conseguito il grado di Caporalmaggiore. Ho svolto diversi lavori, tra cui anche quello di autista oltre alla professione imparata. Ho cambiato spesso datore di lavoro per scelta mia andando a lavorare dove percepivo uno stipendio migliore. L'ultimo posto occupato era alla A.C.S.M Ambiente quale operatore ecologico. Ho dovuto lasciare perché sofferente di ernia del disco. Ho terminato nell' ottobre 2004. Il mio ultimo stipendio era di EU 1'400 netti. Da allora nonostante i miei tentativi non sono più riuscito a trovare un posto di lavoro. Non ho precedenti penali e non ho mai avuto nessun genere di questioni con le autorità di Polizia, né del mio paese né di quelle di altri. Non ho debiti, a parte la vettura da pagare che però mi sta pagando mio padre. Credo che il saldo rimanente si aggira su 2'000 o 3'000 Euro." (verbale MP 13.04.06). In passato ha pure fatto uso sporadico di canapa e di cocaina. Non si ritiene un tossicodipendente. Dal profilo affettivo AC2ha spiegato di essere legato ad una cittadina romena, peraltro male accettata dai suoi genitori, già madre di una bambina nata da una precedente relazione. Questa donna, già cameriera in Italia, attualmente vivrebbe in Romania in attesa di potersi definitivamente trasferire nella vicina Penisola. L'accusato ha spiegato in aula che questa relazione è sempre in essere e di mantenere con la donna regolari contatti telefonici compatibilmente con le disposizioni carcerarie. E' incensurato. 3.   AC3 Al PP ha raccontato: " Sono nato a Saranno il 24 maggio 1976, dove ho frequentato l'asilo. In seguito la mia famiglia si è spostata in provincia di Milano, dove ho frequentato le scuole elementari e la scuola media. Ho conseguito il diploma di panettiere -pasticcere, professione che ho svolto per circa 4 anni. Ho dovuto lasciare questo professione per motivi di salute, e più precisamente perché ero allergico alla farina. Ho in seguito iniziato l'attività di parrucchiere, che ho svolto sempre in provincia di Milano quale dipendente. All'età di 19 anni sono stato arrestato per la prima volta per spaccio di stupefacenti e più precisamente di extasy. Ho fatto</w:t>
      </w:r>
    </w:p>
    <w:p>
      <w:r>
        <w:rPr>
          <w:b/>
        </w:rPr>
        <w:t>E. 1.6</w:t>
      </w:r>
    </w:p>
    <w:p>
      <w:r>
        <w:t>ripetuta infrazione alla LF concernente la dimora e il domicilio degli stranieri</w:t>
      </w:r>
    </w:p>
    <w:p>
      <w:r>
        <w:rPr>
          <w:b/>
        </w:rPr>
        <w:t>E. 1.6.1</w:t>
      </w:r>
    </w:p>
    <w:p>
      <w:r>
        <w:t>per essere entrato illegalmente in Svizzera, in almeno sette occasioni, nel periodo 21/22 febbraio – 10/11 marzo 2006, nella zona di Stabio, Novazzano ed in altre imprecisate località, sia da solo che con AC2, a piedi, attraverso valichi non autorizzati;</w:t>
      </w:r>
    </w:p>
    <w:p>
      <w:r>
        <w:rPr>
          <w:b/>
        </w:rPr>
        <w:t>E. 1.6.2</w:t>
      </w:r>
    </w:p>
    <w:p>
      <w:r>
        <w:t>per avere, nel periodo 14 – 16 marzo 2006, a Ronago (I), Novazzano ed in altre imprecisate località, facilitato l’entrata illegale in Svizzera e, successivamente, l’uscita illegale dalla Svizzera, di AC3, in almeno tre occasioni e di AC2 in almeno un’occasione; 2.   AC2 è autore colpevole di: 2.1. rapina per avere, in correità con AC1 e AC3, a Chiasso, il 16 marzo 2006, verso le ore 12.40, presso la stazione di servizio PC2di ____, nell’intento di commettere un furto, usato violenza contro la commessa PALE2, sia minacciandola di un pericolo imminente alla vita o all’integrità corporale, sia rendendola incapace di opporre resistenza, sottraendole, alfine di appropriarsene, la somma di fr. 740.-; 2.2. ripetuto furto, consumato e tentato per avere, in correità con AC1, per procacciarsi un indebito profitto ed al fine di appropriarsene, in 17 occasioni di cui 4 tentate sottratto, rispettivamente tentato di sottrarre, cose mobili altrui, per un valore complessivo denunciato di fr. 44'210.-; 2.3. ripetuto danneggiamento per avere, in correità con AC1, in occasione dei summenzionati furti e tentati furti, intenzionalmente deteriorato, distrutto o reso inservibile cose altrui, per un valore complessivo denunciato di fr. 44'642.46; 2.4.   ripetuta violazione di domicilio in correità con AC1, per essersi indebitamente introdotto, contro la volontà degli aventi diritto, nei summenzionati esercizi pubblici, installazioni sportive, uffici, magazzini, ecc., il tutto come descritto nei summenzionati furti, ad eccezione di quelli indicati ai punti no. 2.3, 2.4, 2.10, 2.11 e 2.15 dell'atto di accusa; 2.5.   furto d'uso per avere, la notte del 2/3 marzo 2006, sottratto a scopo d'uso in correità con AC1 l’autovettura marca Opel Astra targata (I) ____, di proprietà di PC13; 2.6. ripetuta infrazione alla LF concernente la dimora e il domicilio degli stranieri per essere entrato illegalmente in Svizzera, in almeno 7 occasioni, nel periodo 22/23 febbraio – 10/11 marzo 2006 e il 16 marzo 2006, nelle zone di Stabio, Novazzano ed in altre imprecisate località, con AC1 risp. con AC3, a piedi, attraverso valichi non autorizzati; 3.   AC3 è autore colpevole di: 3.1. rapina per avere, in correità con AC1 e AC2, a Chiasso, il 16 marzo 2006, verso le ore 12.40, presso la stazione di servizio PC2di ____, nell’intento di commettere un furto, usato violenza contro la commessa PALE2, sia minacciandola di un pericolo imminente alla vita o all’integrità corporale, sia rendendola incapace di opporre resistenza, sottraendole, alfine di appropriarsene, la somma di fr. 740.-; 3.2. ripetuta infrazione alla LF concernente la dimora e il domicilio degli stranieri per essere entrato illegalmente in Svizzera, in almeno quattro o cinque occasioni nel corso dell’anno 2005, nella zona di Stabio ed in altre imprecisate località e il 16 marzo 2006 nella zona di Novazzano, con AC2, a piedi, attraverso valichi non autorizzati, per raggiungere in particolare Mendrisio, Lugano e Chiasso; e meglio come descritto nell’atto di accusa e precisato nei considerandi. 4.   AC1 e AC2 sono prosciolti dall'imputazione di furto d'uso di cui al punto 5.1 dell'atto di accusa. 5.   Di conseguenza: 5.1.   AC1 è condannato: 5.1.1.   alla pena di 22 (ventidue) mesi di detenzione, nella quale è computato il carcere preventivo sofferto; 5.1.2.   all’espulsione dal territorio svizzero per un tempo di 5 (cinque) anni. 5.2.   AC2 è condannato: 5.2.1.   alla pena di 18 (diciotto) mesi di detenzione, nella quale è computato il carcere preventivo sofferto; 5.2.2.   all’espulsione dal territorio svizzero per un tempo di 5 (cinque) anni. 5.3.   AC3, essendo recidivo, è condannato: 5.3.1.   alla pena di 18 (diciotto) mesi di detenzione, nella quale è computato il carcere preventivo sofferto; 5.3.2.   all’espulsione dal territorio svizzero per un tempo di 5 (cinque) anni. 6.   L’esecuzione della pena detentiva inflitta a AC2 è condizionalmente sospesa con un periodo di prova di 3 (tre) anni. 7. E’ ordinata la confisca di quanto in sequestro. 8. AC1 e AC2 sono inoltre condannati a pagare in solido fr. 3'000.- alla ditta Momoidraulica Sagl, Stabio, quale risarcimento parziale. § Per il resto le parti civili sono rinviate al foro civile. 9.   La tassa di giustizia di fr. 500.- e le spese processuali sono a carico dei condannati in solido in ragione di un terzo ciascuno. 10.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500.- Inchiesta preliminare                             fr.        1'264.- Spese postali,tel.,affr. in blocco           fr.              50.-- fr.        1'814.- ============ Distinta spese a carico di AC1 Tassa di giustizia                                   fr.           166.70 Inchiesta preliminare                             fr.           421.30 Spese postali,tel.,affr. in blocco           fr.              16.70 fr.           604.70 ============ Distinta spese a carico di AC2 Tassa di giustizia                                   fr.           166.65 Inchiesta preliminare                             fr.           421.35 Spese postali,tel.,affr. in blocco           fr.              16.65 fr.           604.65 ============ Distinta spese a carico di AC3 Tassa di giustizia                                   fr.           166.65 Inchiesta preliminare                             fr.           421.35 Spese postali,tel.,affr. in blocco           fr.              16.65 fr.           604.65 ============ Intimazione a: - - - - e alle Parti civili: - - - - - - - - - - - - - terzi implicati 1. PC 1 Av. de Gratta-Paille 1, 2. PC 2 3. PC 3 4. PC 4 5. PC 5 6. PC 6 7. PC 7 8. PC 8 9. PC 9 10. PC 10 11. PC 11 12. PC 12 13. PL 1 14. PC 13 15. PL 2 16. PL 3 17. PL 4 18. PL 5 19. PL 6 20. PL 7 21. PL 8 Per la Corte delle assise correzionali Il presidente                                                           La segretaria</w:t>
      </w:r>
    </w:p>
    <w:p>
      <w:r>
        <w:rPr>
          <w:b/>
        </w:rPr>
        <w:t>E. 2</w:t>
      </w:r>
    </w:p>
    <w:p>
      <w:r>
        <w:t>PC 2</w:t>
      </w:r>
    </w:p>
    <w:p>
      <w:r>
        <w:rPr>
          <w:b/>
        </w:rPr>
        <w:t>E. 3</w:t>
      </w:r>
    </w:p>
    <w:p>
      <w:r>
        <w:t>PC 3</w:t>
      </w:r>
    </w:p>
    <w:p>
      <w:r>
        <w:rPr>
          <w:b/>
        </w:rPr>
        <w:t>E. 4</w:t>
      </w:r>
    </w:p>
    <w:p>
      <w:r>
        <w:t>PC 4</w:t>
      </w:r>
    </w:p>
    <w:p>
      <w:r>
        <w:rPr>
          <w:b/>
        </w:rPr>
        <w:t>E. 5</w:t>
      </w:r>
    </w:p>
    <w:p>
      <w:r>
        <w:t>PC 5</w:t>
      </w:r>
    </w:p>
    <w:p>
      <w:r>
        <w:rPr>
          <w:b/>
        </w:rPr>
        <w:t>E. 5.1</w:t>
      </w:r>
    </w:p>
    <w:p>
      <w:r>
        <w:t>per avere, a Stabio, la mattina del 27 febbraio 2006, in correità tra loro, dopo aver perpetrato il furto di cui al punto 2.8 del presente atto di accusa, sottratto a scopo d’uso l’autovettura marca VW Caddy targata TI __________, di proprietà della ditta PC 11, spostandola sul piazzale della ditta in prossimità della recinzione metallica, con l’intenzione di utilizzarla per trasportare la refurtiva e in particolare la cassaforte sottratta presso la ditta PC 6 (autovettura abbandonata sul posto e restituita alla parte civile);</w:t>
      </w:r>
    </w:p>
    <w:p>
      <w:r>
        <w:rPr>
          <w:b/>
        </w:rPr>
        <w:t>E. 5.2</w:t>
      </w:r>
    </w:p>
    <w:p>
      <w:r>
        <w:t>per avere, a Stabio, la notte del 2/3 marzo 2006, in correità tra loro, sottratto a scopo d’uso l’autovettura marca Opel Astra targata (I) __________, di proprietà di PC 13, utilizzandola per raggiungere Mendrisio, dove perpetrarono il furto di cui al punto 2.11 del presente atto di accusa, abbandonandola poi a Stabio, in zona St. Margherita, prima di rientrare in Italia (autovettura restituita alla parte lesa); C.   AC 1, singolarmente 6.   furto per avere, a Stabio, la notte del 21/22 febbraio 2006, per procacciarsi un indebito profitto ed al fine di appropriarsene, previo taglio della recinzione esterna e scasso di una finestra, sottratto, ai danni della ditta PC 1, un computer marca Dell con schermo, un apparecchio fotografico digitale marca EX-Z40, un natel marca Nokia e denaro contante, per un valore complessivo di circa fr. 4’250.- (refurtiva non recuperata e parzialmente contestata dall’accusato); 7.   danneggiamento per avere, a Stabio, la notte del 21/22 febbraio 2006, in occasione del summenzionato furto, intenzionalmente danneggiato la recinzione esterna, una finestra ed il sistema informatico, ai danni della ditta PC 1 (danno quantificato dalla parte civile in fr. fr. 45'180.70); 8.   violazione di domicilio per essersi indebitamente introdotto, a Stabio, la notte del 21/22 febbraio 2006, negli uffici della ditta PC 1 contro la volontà degli aventi diritto; 9.   ripetuta infrazione alla Legge federale concernente la dimora e il domicilio degli stranieri 9.1 per essere entrato illegalmente in Svizzera, in almeno sette occasioni, nel periodo 21/22 febbraio – 10/11 marzo 2006, nella zona di Stabio, Novazzano ed in altre imprecisate località, sia da solo che con AC 2, a piedi, attraverso valichi non autorizzati, per commettere i reati di cui ai punti 2, 3, 4, 5, 6, 7 e 8 del presente atto di accusa; 9.2 per avere, nel periodo 14 – 16 marzo 2006, a Ronago (I), Novazzano ed in altre imprecisate località, facilitato l’entrare illegale in Svizzera e, successivamente l’uscita illegale dalla Svizzera, di AC 3, in almeno tre occasioni e di AC 2, in almeno un’occasione, accompagnandoli con l’autovettura marca Nissan Micra, targata (I) __________, in prossimità del valico doganale di Ponte-Faloppia, zona nella quale transitarono a piedi attraverso il bosco, per poi raggiungere Chiasso e commettere la rapina di cui al punto 1 del presente atto di accusa; D.   AC 2, singolarmente</w:t>
      </w:r>
    </w:p>
    <w:p>
      <w:r>
        <w:rPr>
          <w:b/>
        </w:rPr>
        <w:t>E. 6</w:t>
      </w:r>
    </w:p>
    <w:p>
      <w:r>
        <w:t>PC 6</w:t>
      </w:r>
    </w:p>
    <w:p>
      <w:r>
        <w:rPr>
          <w:b/>
        </w:rPr>
        <w:t>E. 7</w:t>
      </w:r>
    </w:p>
    <w:p>
      <w:r>
        <w:t>PC 7</w:t>
      </w:r>
    </w:p>
    <w:p>
      <w:r>
        <w:rPr>
          <w:b/>
        </w:rPr>
        <w:t>E. 8</w:t>
      </w:r>
    </w:p>
    <w:p>
      <w:r>
        <w:t>PC 8</w:t>
      </w:r>
    </w:p>
    <w:p>
      <w:r>
        <w:rPr>
          <w:b/>
        </w:rPr>
        <w:t>E. 9</w:t>
      </w:r>
    </w:p>
    <w:p>
      <w:r>
        <w:t>PC 9</w:t>
      </w:r>
    </w:p>
    <w:p>
      <w:r>
        <w:rPr>
          <w:b/>
        </w:rPr>
        <w:t>E. 10</w:t>
      </w:r>
    </w:p>
    <w:p>
      <w:r>
        <w:t>PC 10</w:t>
      </w:r>
    </w:p>
    <w:p>
      <w:r>
        <w:rPr>
          <w:b/>
        </w:rPr>
        <w:t>E. 10.1</w:t>
      </w:r>
    </w:p>
    <w:p>
      <w:r>
        <w:t>per essere entrato illegalmente in Svizzera, in almeno sei occasioni, nel periodo 22/23 febbraio – 10/11 marzo 2006, nella zona di Stabio, Novazzano ed in altre imprecisate località, con AC 1, a piedi, attraverso valichi non autorizzati, per commettere i reati di cui ai punti 2, 3, 4 e 5 del presente atto di accusa;</w:t>
      </w:r>
    </w:p>
    <w:p>
      <w:r>
        <w:rPr>
          <w:b/>
        </w:rPr>
        <w:t>E. 10.2</w:t>
      </w:r>
    </w:p>
    <w:p>
      <w:r>
        <w:t>per essere entrato illegalmente in Svizzera, il 16 marzo 2006, nella zona di Novazzano, con AC 3 a piedi, attraverso un valico non autorizzato, per poi raggiungere Chiasso e commettere la rapina di cui al punto 1 del presente atto di accusa; E.   AC 3 singolarmente</w:t>
      </w:r>
    </w:p>
    <w:p>
      <w:r>
        <w:rPr>
          <w:b/>
        </w:rPr>
        <w:t>E. 11</w:t>
      </w:r>
    </w:p>
    <w:p>
      <w:r>
        <w:t>PC 11</w:t>
      </w:r>
    </w:p>
    <w:p>
      <w:r>
        <w:rPr>
          <w:b/>
        </w:rPr>
        <w:t>E. 11.1</w:t>
      </w:r>
    </w:p>
    <w:p>
      <w:r>
        <w:t>per essere entrato illegalmente in Svizzera, in almeno quattro o cinque occasioni, nel corso dell’anno 2005, nella zona di Stabio ed in altre imprecisate località, a piedi, attraverso valichi non autorizzati, per raggiungere in particolare Mendrisio e Lugano;</w:t>
      </w:r>
    </w:p>
    <w:p>
      <w:r>
        <w:rPr>
          <w:b/>
        </w:rPr>
        <w:t>E. 11.2</w:t>
      </w:r>
    </w:p>
    <w:p>
      <w:r>
        <w:t>per essere entrato illegalmente in Svizzera, il 16 marzo 2006, nella zona di Novazzano, con AC 2 a piedi, attraverso un valico non autorizzato, per poi raggiungere Chiasso e commettere la rapina di cui al punto 1 del presente atto di accusa; fatti avvenuti nelle circostanze di luogo e di tempo indicate; reati previsti dagli art. 139 cifra 1, 140 cifra 1, 144 cpv. 1, 186 CP, 94 cifra 1 cpv. 1 LCS, 23 cpv. 1 LDDS; e meglio come descritto nell'atto d'accusa 80/2006 del 27 giugno 2006 , emanato dal Procuratore pubblico. Presenti § Il PP 1. § L'accusato AC 1 assistito dal difensore d'ufficio DUF 2 § L'accusato AC 2 assistito dal difensore d'ufficio DUF 3 AC 3 assistito dal difensore d'ufficio DUF 1 Espleti i pubblici dibattimenti dalle ore 9:30 alle ore 16:50 . È pervenuta alla Corte: -   lettera 30.8.2006 della ditta PC 10 di Stabio con cui richiede il risarcimento in solido da parte degli accusati di fr. 12'420.60. Sentiti § Il Procuratore pubblico, per la sua requisitoria, il quale confermato integralmente l'atto di accusa conclude chiedendo: - per AC 3 la condanna a 18 mesi di detenz i one da espiare; - per AC 1 la condanna a 22 mesi di detenzione da espiare; nel caso in cui fosse inflitta una pena sospesa condizionalmente, chiede che sia fissato un periodo di prova di 4 anni; - per AC 2 la condanna a 22 mesi di detenzione da espiare; nel caso in cui fosse inflitta una pena sospesa condizionalmente, chiede che sia fissato un periodo di prova di 3 anni. Per tutti gli accusati chiede inoltre l'espulsione dalla Svizzera per 5 anni. Chiede infine la confisca di tutto quanto in sequestro ed elencato nell'atto di accusa. § DUF 1 difensore di AC 3, il quale non contesta i fatti e le imputazioni dell'atto di accusa e, in applicazione delle attenuanti della scemata responsabilità (abuso di cocaina e derivati della canapa) e del sincero pentimento (subitanea e pronta confessione e restituzione del maltolto), chiede una sensibile riduzione della pena proposta dal PP, da porsi al beneficio della sospensione condizionale. Chiede inoltre il dissequestro del telefono cellulare Panasonic. § DUF 3, difensore di AC 2, il quale, poste in risalto la vita, la figura e la personalità del suo assistito e rilevato il ruolo minore avuto dal medesimo nella vicenda e la collaborazione fattiva prestata in inchiesta, contesta che il suo assistito sia l'autore dei furti di cui ai punti 2.13 e 2.6 dell'atto di accusa e del furto d'uso di cui al punto 5.1 e contesta, a parte la sottrazione di un cacciavite, la refurtiva indicata al punto 2.15 dell'atto di accusa. Conclude dunque chiedendo che la pena detentiva proposta dal PP sia ridotta e posta al beneficio della sospensione condizionale, con un periodo di prova di 2 anni. Chiede inoltre la riduzione della pena accessoria dell'espulsione a 3 anni e il rinvio delle parti civili al foro civile. Non ha nulla da obiettare in merito alla richiesta di confisca. Chiede, infine, che si rinunci all'incasso delle tasse e spese giudiziarie. § DUF 2 in difesa di AC 1, il quale non contesta nella sostanza l'atto di accusa, salvo per quanto emerge dagli atti e, per il furto d'uso di cui al punto 5.1 dell'atto di accusa, in virtù della sentenza BE 1965 ZBJV 1970 p. 158 (= JdT 1971 I 455 n. 78). Sostenuto, poi, che nella rapina il suo assistito ha agito in qualità di complice e non di correo, conclude chiedendo che la pena detentiva proposta dal PP sia ridotta a 18 mesi e sospesa condizionalmente. Non si oppone all'espulsione dalla Svizzera né ai 4 anni di periodo di prova per la sospensione condizionale. Neppure si oppone alle confische. Posti dal Presidente, con l'accordo delle Parti, i seguenti quesiti: A.   AC 1 1.   E’ autore colpevole di:</w:t>
      </w:r>
    </w:p>
    <w:p>
      <w:r>
        <w:rPr>
          <w:b/>
        </w:rPr>
        <w:t>E. 12</w:t>
      </w:r>
    </w:p>
    <w:p>
      <w:r>
        <w:t>PC 12</w:t>
      </w:r>
    </w:p>
    <w:p>
      <w:r>
        <w:rPr>
          <w:b/>
        </w:rPr>
        <w:t>E. 13</w:t>
      </w:r>
    </w:p>
    <w:p>
      <w:r>
        <w:t>PL 1</w:t>
      </w:r>
    </w:p>
    <w:p>
      <w:r>
        <w:rPr>
          <w:b/>
        </w:rPr>
        <w:t>E. 14</w:t>
      </w:r>
    </w:p>
    <w:p>
      <w:r>
        <w:t>PC 13</w:t>
      </w:r>
    </w:p>
    <w:p>
      <w:r>
        <w:rPr>
          <w:b/>
        </w:rPr>
        <w:t>E. 15</w:t>
      </w:r>
    </w:p>
    <w:p>
      <w:r>
        <w:t>PL 2</w:t>
      </w:r>
    </w:p>
    <w:p>
      <w:r>
        <w:rPr>
          <w:b/>
        </w:rPr>
        <w:t>E. 16</w:t>
      </w:r>
    </w:p>
    <w:p>
      <w:r>
        <w:t>PL 3</w:t>
      </w:r>
    </w:p>
    <w:p>
      <w:r>
        <w:rPr>
          <w:b/>
        </w:rPr>
        <w:t>E. 17</w:t>
      </w:r>
    </w:p>
    <w:p>
      <w:r>
        <w:t>PL 4</w:t>
      </w:r>
    </w:p>
    <w:p>
      <w:r>
        <w:rPr>
          <w:b/>
        </w:rPr>
        <w:t>E. 18</w:t>
      </w:r>
    </w:p>
    <w:p>
      <w:r>
        <w:t>PL 5</w:t>
      </w:r>
    </w:p>
    <w:p>
      <w:r>
        <w:rPr>
          <w:b/>
        </w:rPr>
        <w:t>E. 19</w:t>
      </w:r>
    </w:p>
    <w:p>
      <w:r>
        <w:t>PL 6</w:t>
      </w:r>
    </w:p>
    <w:p>
      <w:r>
        <w:rPr>
          <w:b/>
        </w:rPr>
        <w:t>E. 20</w:t>
      </w:r>
    </w:p>
    <w:p>
      <w:r>
        <w:t>PL 7</w:t>
      </w:r>
    </w:p>
    <w:p>
      <w:r>
        <w:rPr>
          <w:b/>
        </w:rPr>
        <w:t>E. 21</w:t>
      </w:r>
    </w:p>
    <w:p>
      <w:r>
        <w:t>PL 8</w:t>
      </w:r>
    </w:p>
    <w:p>
      <w:r>
        <w:t>Per la Corte delle assise correzionali</w:t>
      </w:r>
    </w:p>
    <w:p>
      <w:r>
        <w:t>Il presidente                                                           La segretaria</w:t>
      </w:r>
    </w:p>
    <w:p>
      <w:r>
        <w:rPr>
          <w:b/>
        </w:rPr>
        <w:t>E. 23</w:t>
      </w:r>
    </w:p>
    <w:p>
      <w:r>
        <w:t>cpv. 1 LDDS; 9 segg. CPP e 39 TG sulle spese; dichiara e pronuncia: 1.   AC1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