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60.2019.18 vom 28. Januar 2019</w:t>
      </w:r>
    </w:p>
    <w:p>
      <w:r>
        <w:t>TI Tribunale d'appello, 2019-01-28, IT</w:t>
      </w:r>
    </w:p>
    <w:p>
      <w:r>
        <w:rPr>
          <w:b/>
        </w:rPr>
        <w:t xml:space="preserve">Quelle: </w:t>
      </w:r>
      <w:r>
        <w:t>https://mcp.opencaselaw.ch/entscheid/ti_gerichte_60.2019.18</w:t>
      </w:r>
    </w:p>
    <w:p>
      <w:r>
        <w:t>FR: TI_GERICHTE 60.2019.18 du 28 janvier 2019</w:t>
      </w:r>
    </w:p>
    <w:p>
      <w:r>
        <w:t>IT: TI_GERICHTE 60.2019.18 del 28 gennaio 2019</w:t>
      </w:r>
    </w:p>
    <w:p>
      <w:pPr>
        <w:pStyle w:val="Heading2"/>
      </w:pPr>
      <w:r>
        <w:t>Volltext</w:t>
      </w:r>
    </w:p>
    <w:p>
      <w:r>
        <w:t>Incarto n.60.2019.18</w:t>
      </w:r>
    </w:p>
    <w:p>
      <w:r>
        <w:t>Lugano</w:t>
      </w:r>
    </w:p>
    <w:p>
      <w:r>
        <w:t>28 gennaio 2019/dp</w:t>
      </w:r>
    </w:p>
    <w:p>
      <w:r>
        <w:t>In nomedella Repubblica e CantoneTicino</w:t>
      </w:r>
    </w:p>
    <w:p>
      <w:r>
        <w:t>La Corte dei reclami penali del Tribunale d'appello</w:t>
      </w:r>
    </w:p>
    <w:p>
      <w:r>
        <w:t>composta dai giudici:</w:t>
      </w:r>
    </w:p>
    <w:p>
      <w:r>
        <w:t>Mauro Mini, presidente,</w:t>
      </w:r>
    </w:p>
    <w:p>
      <w:r>
        <w:t>Raffaele Guffi, Giovan Maria Tattarletti</w:t>
      </w:r>
    </w:p>
    <w:p>
      <w:r>
        <w:t>cancelliera:</w:t>
      </w:r>
    </w:p>
    <w:p>
      <w:r>
        <w:t>Valentina Item, vicecancelliera</w:t>
      </w:r>
    </w:p>
    <w:p>
      <w:r>
        <w:t>sedente per statuire sul reclamo 21/22.1.2019 presentato da</w:t>
      </w:r>
    </w:p>
    <w:p>
      <w:r>
        <w:t>RE 1__________,</w:t>
      </w:r>
    </w:p>
    <w:p>
      <w:r>
        <w:t>patr. da:   PR 1</w:t>
      </w:r>
    </w:p>
    <w:p>
      <w:r>
        <w:t>contro</w:t>
      </w:r>
    </w:p>
    <w:p>
      <w:r>
        <w:t>letti ed esaminati gli atti;</w:t>
      </w:r>
    </w:p>
    <w:p>
      <w:r>
        <w:t>considerato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