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53.2002.29 vom 2. Oktober 2002</w:t>
      </w:r>
    </w:p>
    <w:p>
      <w:r>
        <w:t>TI Tribunale d'appello, 2002-10-02, IT</w:t>
      </w:r>
    </w:p>
    <w:p>
      <w:r>
        <w:rPr>
          <w:b/>
        </w:rPr>
        <w:t xml:space="preserve">Quelle: </w:t>
      </w:r>
      <w:r>
        <w:t>https://mcp.opencaselaw.ch/entscheid/ti_gerichte_53.2002.29</w:t>
      </w:r>
    </w:p>
    <w:p>
      <w:r>
        <w:t>FR: TI_GERICHTE 53.2002.29 du 2 octobre 2002</w:t>
      </w:r>
    </w:p>
    <w:p>
      <w:r>
        <w:t>IT: TI_GERICHTE 53.2002.29 del 2 ottobre 2002</w:t>
      </w:r>
    </w:p>
    <w:p>
      <w:pPr>
        <w:pStyle w:val="Heading2"/>
      </w:pPr>
      <w:r>
        <w:t>Volltext</w:t>
      </w:r>
    </w:p>
    <w:p>
      <w:r>
        <w:t>Incarto n.53.2002.00029</w:t>
      </w:r>
    </w:p>
    <w:p>
      <w:r>
        <w:t>Lugano</w:t>
      </w:r>
    </w:p>
    <w:p>
      <w:r>
        <w:t>2 ottobre 2002</w:t>
      </w:r>
    </w:p>
    <w:p>
      <w:r>
        <w:t>In nomedella Repubblica e Cantonedel Ticino</w:t>
      </w:r>
    </w:p>
    <w:p>
      <w:r>
        <w:t>Il Tribunale cantonale amministrativo</w:t>
      </w:r>
    </w:p>
    <w:p>
      <w:r>
        <w:t>composto dei giudici:</w:t>
      </w:r>
    </w:p>
    <w:p>
      <w:r>
        <w:t>Lorenzo Anastasi, presidente,Stefano Bernasconi, Werner Walser</w:t>
      </w:r>
    </w:p>
    <w:p>
      <w:r>
        <w:t>segretario:</w:t>
      </w:r>
    </w:p>
    <w:p>
      <w:r>
        <w:t>Leopoldo Crivelli</w:t>
      </w:r>
    </w:p>
    <w:p>
      <w:r>
        <w:t>statuendo sulla petizione 2 settembre 2002 di</w:t>
      </w:r>
    </w:p>
    <w:p>
      <w:r>
        <w:t>__________</w:t>
      </w:r>
    </w:p>
    <w:p>
      <w:r>
        <w:t>patr. da: avv. __________</w:t>
      </w:r>
    </w:p>
    <w:p>
      <w:r>
        <w:t>contro</w:t>
      </w:r>
    </w:p>
    <w:p>
      <w:r>
        <w:t>lo Stato del Cantone Ticino;</w:t>
      </w:r>
    </w:p>
    <w:p>
      <w:r>
        <w:t>preso atto che con lettera 30 settembre 2002 il patrocinatore dell'attore ha comunicato di aderire alla proposta del Consiglio di Stato, rimessa con l'allegato di risposta, nel senso che all'attore verrà versata la somma di fr. 18'028.55;</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