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52.2004.371 vom 10. Januar 2005</w:t>
      </w:r>
    </w:p>
    <w:p>
      <w:r>
        <w:t>TI Tribunale d'appello, 2005-01-10, IT</w:t>
      </w:r>
    </w:p>
    <w:p>
      <w:r>
        <w:rPr>
          <w:b/>
        </w:rPr>
        <w:t xml:space="preserve">Quelle: </w:t>
      </w:r>
      <w:r>
        <w:t>https://mcp.opencaselaw.ch/entscheid/ti_gerichte_52.2004.371</w:t>
      </w:r>
    </w:p>
    <w:p>
      <w:r>
        <w:t>FR: TI_GERICHTE 52.2004.371 du 10 janvier 2005</w:t>
      </w:r>
    </w:p>
    <w:p>
      <w:r>
        <w:t>IT: TI_GERICHTE 52.2004.371 del 10 gennaio 2005</w:t>
      </w:r>
    </w:p>
    <w:p>
      <w:pPr>
        <w:pStyle w:val="Heading2"/>
      </w:pPr>
      <w:r>
        <w:t>Regeste</w:t>
      </w:r>
    </w:p>
    <w:p>
      <w:r>
        <w:t>licenza edilizia per la demolizione di alcuni stabili esistenti e l'edificazione di uno stabile industriale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 1</w:t>
      </w:r>
    </w:p>
    <w:p>
      <w:r>
        <w:rPr>
          <w:b/>
        </w:rPr>
        <w:t>E. 2</w:t>
      </w:r>
    </w:p>
    <w:p>
      <w:r>
        <w:t>CO 2</w:t>
      </w:r>
    </w:p>
    <w:p>
      <w:r>
        <w:rPr>
          <w:b/>
        </w:rPr>
        <w:t>E. 3</w:t>
      </w:r>
    </w:p>
    <w:p>
      <w:r>
        <w:t>CO 3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