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52.2002.296 vom 16. September 2002</w:t>
      </w:r>
    </w:p>
    <w:p>
      <w:r>
        <w:t>TI Tribunale d'appello, 2002-09-16, IT</w:t>
      </w:r>
    </w:p>
    <w:p>
      <w:r>
        <w:rPr>
          <w:b/>
        </w:rPr>
        <w:t xml:space="preserve">Quelle: </w:t>
      </w:r>
      <w:r>
        <w:t>https://mcp.opencaselaw.ch/entscheid/ti_gerichte_52.2002.296</w:t>
      </w:r>
    </w:p>
    <w:p>
      <w:r>
        <w:t>FR: TI_GERICHTE 52.2002.296 du 16 septembre 2002</w:t>
      </w:r>
    </w:p>
    <w:p>
      <w:r>
        <w:t>IT: TI_GERICHTE 52.2002.296 del 16 settembre 2002</w:t>
      </w:r>
    </w:p>
    <w:p>
      <w:pPr>
        <w:pStyle w:val="Heading2"/>
      </w:pPr>
      <w:r>
        <w:t>Volltext</w:t>
      </w:r>
    </w:p>
    <w:p>
      <w:r>
        <w:t>Incarto n.52.2002.00296</w:t>
      </w:r>
    </w:p>
    <w:p>
      <w:r>
        <w:t>Lugano</w:t>
      </w:r>
    </w:p>
    <w:p>
      <w:r>
        <w:t>16 settembre 2002</w:t>
      </w:r>
    </w:p>
    <w:p>
      <w:r>
        <w:t>In nomedella Repubblica e Cantonedel Ticino</w:t>
      </w:r>
    </w:p>
    <w:p>
      <w:r>
        <w:t>Il presidente del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29 luglio 2002 della</w:t>
      </w:r>
    </w:p>
    <w:p>
      <w:r>
        <w:t>__________</w:t>
      </w:r>
    </w:p>
    <w:p>
      <w:r>
        <w:t>contro</w:t>
      </w:r>
    </w:p>
    <w:p>
      <w:r>
        <w:t>la decisione 18 luglio 2002 del municipio di __________ che delibera alla ditta __________ di __________ le opere da serramenti esterni, tende a lamelle per la ristrutturazione della __________;</w:t>
      </w:r>
    </w:p>
    <w:p>
      <w:r>
        <w:t>preso atto che il 9 settembre 2002 la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___________</w:t>
      </w:r>
    </w:p>
    <w:p>
      <w:r>
        <w:t>Il presidente</w:t>
      </w:r>
    </w:p>
    <w:p>
      <w:r>
        <w:t>del Tribunale cantonale amministrativo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