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52.2002.146 vom 24. April 2002</w:t>
      </w:r>
    </w:p>
    <w:p>
      <w:r>
        <w:t>TI Tribunale d'appello, 2002-04-24, IT</w:t>
      </w:r>
    </w:p>
    <w:p>
      <w:r>
        <w:rPr>
          <w:b/>
        </w:rPr>
        <w:t xml:space="preserve">Quelle: </w:t>
      </w:r>
      <w:r>
        <w:t>https://mcp.opencaselaw.ch/entscheid/ti_gerichte_52.2002.146</w:t>
      </w:r>
    </w:p>
    <w:p>
      <w:r>
        <w:t>FR: TI_GERICHTE 52.2002.146 du 24 avril 2002</w:t>
      </w:r>
    </w:p>
    <w:p>
      <w:r>
        <w:t>IT: TI_GERICHTE 52.2002.146 del 24 aprile 2002</w:t>
      </w:r>
    </w:p>
    <w:p>
      <w:pPr>
        <w:pStyle w:val="Heading2"/>
      </w:pPr>
      <w:r>
        <w:t>Volltext</w:t>
      </w:r>
    </w:p>
    <w:p>
      <w:r>
        <w:t>Incarto n.52.2002.00146</w:t>
      </w:r>
    </w:p>
    <w:p>
      <w:r>
        <w:t>Lugano</w:t>
      </w:r>
    </w:p>
    <w:p>
      <w:r>
        <w:t>24 aprile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aprile 2002 della</w:t>
      </w:r>
    </w:p>
    <w:p>
      <w:r>
        <w:t>__________</w:t>
      </w:r>
    </w:p>
    <w:p>
      <w:r>
        <w:t>contro</w:t>
      </w:r>
    </w:p>
    <w:p>
      <w:r>
        <w:t>la decisione 27 marzo 2002 (n. 311) con cui il municipio di ______ ha deliberato alla __________ le opere di bonifica e infrastrutturazione del mappale no. __________ RFD;</w:t>
      </w:r>
    </w:p>
    <w:p>
      <w:r>
        <w:t>preso atto che il 22 aprile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