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52.1998.67 vom 15. März 1999</w:t>
      </w:r>
    </w:p>
    <w:p>
      <w:r>
        <w:t>TI Tribunale d'appello, 1999-03-15, IT</w:t>
      </w:r>
    </w:p>
    <w:p>
      <w:r>
        <w:rPr>
          <w:b/>
        </w:rPr>
        <w:t xml:space="preserve">Quelle: </w:t>
      </w:r>
      <w:r>
        <w:t>https://mcp.opencaselaw.ch/entscheid/ti_gerichte_52.1998.67</w:t>
      </w:r>
    </w:p>
    <w:p>
      <w:r>
        <w:t>FR: TI_GERICHTE 52.1998.67 du 15 mars 1999</w:t>
      </w:r>
    </w:p>
    <w:p>
      <w:r>
        <w:t>IT: TI_GERICHTE 52.1998.67 del 15 marzo 1999</w:t>
      </w:r>
    </w:p>
    <w:p>
      <w:pPr>
        <w:pStyle w:val="Heading2"/>
      </w:pPr>
      <w:r>
        <w:t>Volltext</w:t>
      </w:r>
    </w:p>
    <w:p>
      <w:r>
        <w:t>Incarto n.52.98.00067</w:t>
      </w:r>
    </w:p>
    <w:p>
      <w:r>
        <w:t>Lugano</w:t>
      </w:r>
    </w:p>
    <w:p>
      <w:r>
        <w:t>15 marzo 1999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16 marzo 1998 di</w:t>
      </w:r>
    </w:p>
    <w:p>
      <w:r>
        <w:t>__________</w:t>
      </w:r>
    </w:p>
    <w:p>
      <w:r>
        <w:t>patrocinato da: avv. __________</w:t>
      </w:r>
    </w:p>
    <w:p>
      <w:r>
        <w:t>contro</w:t>
      </w:r>
    </w:p>
    <w:p>
      <w:r>
        <w:t>la decisione 18 febbraio 1998, no. 681, del Consiglio di Stato che respinge l'impugnativa presentata il 2 ottobre 1996 dall'insorgente avverso la risoluzione 7 giugno/16 settembre 1996 dell'Ufficio catasto e proprietà dello Stato che concedeva l'autorizzazione a __________ per l'uso speciale del mapp. no. __________ RF di __________;</w:t>
      </w:r>
    </w:p>
    <w:p>
      <w:r>
        <w:t>preso atto che in data 1º marzo 1999 il ricorrente ha chiesto lo stralcio della procedura a valere quale ritiro del ricorso succitato;</w:t>
      </w:r>
    </w:p>
    <w:p>
      <w:r>
        <w:t>rilevato che la controparte ha comunicato di aderire allo stralcio della procedura rinunciando all'assegnazione di un'indennità per ripetibili;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