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52.1998.337 vom 26. Juli 1999</w:t>
      </w:r>
    </w:p>
    <w:p>
      <w:r>
        <w:t>TI Tribunale d'appello, 1999-07-26, IT</w:t>
      </w:r>
    </w:p>
    <w:p>
      <w:r>
        <w:rPr>
          <w:b/>
        </w:rPr>
        <w:t xml:space="preserve">Quelle: </w:t>
      </w:r>
      <w:r>
        <w:t>https://mcp.opencaselaw.ch/entscheid/ti_gerichte_52.1998.337</w:t>
      </w:r>
    </w:p>
    <w:p>
      <w:r>
        <w:t>FR: TI_GERICHTE 52.1998.337 du 26 juillet 1999</w:t>
      </w:r>
    </w:p>
    <w:p>
      <w:r>
        <w:t>IT: TI_GERICHTE 52.1998.337 del 26 luglio 1999</w:t>
      </w:r>
    </w:p>
    <w:p>
      <w:pPr>
        <w:pStyle w:val="Heading2"/>
      </w:pPr>
      <w:r>
        <w:t>Volltext</w:t>
      </w:r>
    </w:p>
    <w:p>
      <w:r>
        <w:t>Incarto n.52.98.00337</w:t>
      </w:r>
    </w:p>
    <w:p>
      <w:r>
        <w:t>Lugano</w:t>
      </w:r>
    </w:p>
    <w:p>
      <w:r>
        <w:t>26 luglio 1999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2 dicembre 1998 di</w:t>
      </w:r>
    </w:p>
    <w:p>
      <w:r>
        <w:t>__________patrocinato da: avv. __________</w:t>
      </w:r>
    </w:p>
    <w:p>
      <w:r>
        <w:t>contro</w:t>
      </w:r>
    </w:p>
    <w:p>
      <w:r>
        <w:t>la decisione 11 novembre 1998, 5088, del Consiglio di Stato che respinge l'impugnativa presentata dall'insorgente avverso la licenza edilizia 24 giugno 1998 rilasciata dal municipio di __________ ad __________ per la costruzione di una casa d'abitazione sulla part. no. __________ RFD;</w:t>
      </w:r>
    </w:p>
    <w:p>
      <w:r>
        <w:t>preso atto che in data 1° giugno 1999 il patrocinatore del ricorrente ha comunicato di ritirare il ricorso in quanto __________ e __________ hanno raggiunto un accordo transattivo;</w:t>
      </w:r>
    </w:p>
    <w:p>
      <w:r>
        <w:t>ritenuto che al comune di __________, assistito nella lite da un legale iscritto all'albo degli avvocati, va assegnata un'indennità per ripetibili indipendentemente dall'accordo transattivo fra le succitate parti;</w:t>
      </w:r>
    </w:p>
    <w:p>
      <w:r>
        <w:t>considerato pertanto che il procedimento è così esaurito;</w:t>
      </w:r>
    </w:p>
    <w:p>
      <w:r>
        <w:t>decreta: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