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52.1997.85 vom 24. November 1997</w:t>
      </w:r>
    </w:p>
    <w:p>
      <w:r>
        <w:t>TI Tribunale d'appello, 1997-11-24, IT</w:t>
      </w:r>
    </w:p>
    <w:p>
      <w:r>
        <w:rPr>
          <w:b/>
        </w:rPr>
        <w:t xml:space="preserve">Quelle: </w:t>
      </w:r>
      <w:r>
        <w:t>https://mcp.opencaselaw.ch/entscheid/ti_gerichte_52.1997.85</w:t>
      </w:r>
    </w:p>
    <w:p>
      <w:r>
        <w:t>FR: TI_GERICHTE 52.1997.85 du 24 novembre 1997</w:t>
      </w:r>
    </w:p>
    <w:p>
      <w:r>
        <w:t>IT: TI_GERICHTE 52.1997.85 del 24 novembre 1997</w:t>
      </w:r>
    </w:p>
    <w:p>
      <w:pPr>
        <w:pStyle w:val="Heading2"/>
      </w:pPr>
      <w:r>
        <w:t>Volltext</w:t>
      </w:r>
    </w:p>
    <w:p>
      <w:r>
        <w:t>Incarto n.52.97.00085</w:t>
      </w:r>
    </w:p>
    <w:p>
      <w:r>
        <w:t>Lugano</w:t>
      </w:r>
    </w:p>
    <w:p>
      <w:r>
        <w:t>24 novembre 1997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18 aprile 1997 del</w:t>
      </w:r>
    </w:p>
    <w:p>
      <w:r>
        <w:t>Comune di __________</w:t>
      </w:r>
    </w:p>
    <w:p>
      <w:r>
        <w:t>contro</w:t>
      </w:r>
    </w:p>
    <w:p>
      <w:r>
        <w:t>la decisione 3 aprile 1997, no. 41, del Dipartimento delle istituzioni che accoglie parzialmente il reclamo 24 gennaio 1996 di __________ interposto contro la decisione 10 gennaio 1996 del municipio di __________ con la quale veniva respinta la richiesta di indennizzo per la cessazione della fornitura del gas a seguito della chiusura dell'azienda;</w:t>
      </w:r>
    </w:p>
    <w:p>
      <w:r>
        <w:t>preso atto che in occasione delludienza 18 novembre 1997, dopo ampia discussione, il Giudice Delegato ha proposto alle parti la seguente transazione:</w:t>
      </w:r>
    </w:p>
    <w:p>
      <w:r>
        <w:t>"1.Il comune di __________ verserà ai sigg. __________ la somma di fr. 18'000.- così calcolata:</w:t>
      </w:r>
    </w:p>
    <w:p>
      <w:r>
        <w:t>- valore residuo                                                                                             fr.    12'408.--- costi di trasformazione escluse le nuove cucine +indennità per ripetibili                                                                               fr.      5'592.--"</w:t>
      </w:r>
    </w:p>
    <w:p>
      <w:r>
        <w:t>ritenuto che la proposta è stata accettata seduta stante dai resistenti e il comune di __________, con scritto 21 novembre u.s., vi ha aderito;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