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52.1997.82 vom 2. März 1998</w:t>
      </w:r>
    </w:p>
    <w:p>
      <w:r>
        <w:t>TI Tribunale d'appello, 1998-03-02, IT</w:t>
      </w:r>
    </w:p>
    <w:p>
      <w:r>
        <w:rPr>
          <w:b/>
        </w:rPr>
        <w:t xml:space="preserve">Quelle: </w:t>
      </w:r>
      <w:r>
        <w:t>https://mcp.opencaselaw.ch/entscheid/ti_gerichte_52.1997.82</w:t>
      </w:r>
    </w:p>
    <w:p>
      <w:r>
        <w:t>FR: TI_GERICHTE 52.1997.82 du 2 mars 1998</w:t>
      </w:r>
    </w:p>
    <w:p>
      <w:r>
        <w:t>IT: TI_GERICHTE 52.1997.82 del 2 marzo 1998</w:t>
      </w:r>
    </w:p>
    <w:p>
      <w:pPr>
        <w:pStyle w:val="Heading2"/>
      </w:pPr>
      <w:r>
        <w:t>Volltext</w:t>
      </w:r>
    </w:p>
    <w:p>
      <w:r>
        <w:t>Incarto n.52.97.00082-87</w:t>
      </w:r>
    </w:p>
    <w:p>
      <w:r>
        <w:t>Lugano</w:t>
      </w:r>
    </w:p>
    <w:p>
      <w:r>
        <w:t>2 marzo 1998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sui ricorsi</w:t>
      </w:r>
    </w:p>
    <w:p>
      <w:r>
        <w:t>a)18 aprile 1997 del</w:t>
      </w:r>
    </w:p>
    <w:p>
      <w:r>
        <w:t>Comune di __________</w:t>
      </w:r>
    </w:p>
    <w:p>
      <w:r>
        <w:t>b)21 aprile 1997 della</w:t>
      </w:r>
    </w:p>
    <w:p>
      <w:r>
        <w:t>__________</w:t>
      </w:r>
    </w:p>
    <w:p>
      <w:r>
        <w:t>rappr. da: __________</w:t>
      </w:r>
    </w:p>
    <w:p>
      <w:r>
        <w:t>contro</w:t>
      </w:r>
    </w:p>
    <w:p>
      <w:r>
        <w:t>la decisione 3 aprile 1997, no. 42, del Dipartimento delle istituzioni che accoglie parzialmente il reclamo 25 gennaio 1996 della __________, avverso la decisione 10 gennaio 1996 del municipio di __________ con la quale veniva respinta la richiesta di indennizzo per la cessazione della fornitura del gas a seguito della chiusura dell'azienda;</w:t>
      </w:r>
    </w:p>
    <w:p>
      <w:r>
        <w:t>richiamate le risultanze delle udienze 12 novembre 1997 e 12 febbraio 1998 e la proposta di transazione formulata dal Giudice Delegato in questi termini:</w:t>
      </w:r>
    </w:p>
    <w:p>
      <w:r>
        <w:t>"- costi dell'impianto x 10 appartamenti 32'800 : 12 x 10 x 0.950                 =   fr. 25'966.65</w:t>
      </w:r>
    </w:p>
    <w:p>
      <w:r>
        <w:t>- costi degli apparecchi 6'180 : 12 x 10 x 0.867                                              = fr.    4'465.05</w:t>
      </w:r>
    </w:p>
    <w:p>
      <w:r>
        <w:t>- costi di trasformazione ed adattamento delle lastre in granito (forfait)      =   fr.    3'000.--</w:t>
      </w:r>
    </w:p>
    <w:p>
      <w:r>
        <w:t>Alle parti è assegnato un termine di 10 giorni per pronunciarsi sulla proposta."</w:t>
      </w:r>
    </w:p>
    <w:p>
      <w:r>
        <w:t>rilevato che sia la __________, il 16 febbraio 1998, sia il comune di __________, in data 17 febbraio 1998, hanno aderito alla soluzione di cui sopra;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