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52.1997.48 vom 28. November 1997</w:t>
      </w:r>
    </w:p>
    <w:p>
      <w:r>
        <w:t>TI Tribunale d'appello, 1997-11-28, IT</w:t>
      </w:r>
    </w:p>
    <w:p>
      <w:r>
        <w:rPr>
          <w:b/>
        </w:rPr>
        <w:t xml:space="preserve">Quelle: </w:t>
      </w:r>
      <w:r>
        <w:t>https://mcp.opencaselaw.ch/entscheid/ti_gerichte_52.1997.48</w:t>
      </w:r>
    </w:p>
    <w:p>
      <w:r>
        <w:t>FR: TI_GERICHTE 52.1997.48 du 28 novembre 1997</w:t>
      </w:r>
    </w:p>
    <w:p>
      <w:r>
        <w:t>IT: TI_GERICHTE 52.1997.48 del 28 novembre 1997</w:t>
      </w:r>
    </w:p>
    <w:p>
      <w:pPr>
        <w:pStyle w:val="Heading2"/>
      </w:pPr>
      <w:r>
        <w:t>Volltext</w:t>
      </w:r>
    </w:p>
    <w:p>
      <w:r>
        <w:t>Incarto n.52.97.00048</w:t>
      </w:r>
    </w:p>
    <w:p>
      <w:r>
        <w:t>Lugano</w:t>
      </w:r>
    </w:p>
    <w:p>
      <w:r>
        <w:t>28 novembre 1997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11 marzo 1997 di</w:t>
      </w:r>
    </w:p>
    <w:p>
      <w:r>
        <w:t>__________</w:t>
      </w:r>
    </w:p>
    <w:p>
      <w:r>
        <w:t>patrocinato da: St.leg. __________</w:t>
      </w:r>
    </w:p>
    <w:p>
      <w:r>
        <w:t>contro</w:t>
      </w:r>
    </w:p>
    <w:p>
      <w:r>
        <w:t>la decisione 18 febbraio 1997, no. 621, del Consiglio di Stato che respinge le impugnative presentate dall'insorgente avverso le risoluzioni:</w:t>
      </w:r>
    </w:p>
    <w:p>
      <w:r>
        <w:t>-  21 maggio 1990 e 1. giugno 1990 con cui il Dipartimento delle pubbliche costruzioni ed il municipio di __________ gli hanno negato il permesso di costruire un manufatto per il tank dell'olio combustibile e per glia attrezzi da giardino sulla part. n. __________ RFD fuori della zona edificabile;</w:t>
      </w:r>
    </w:p>
    <w:p>
      <w:r>
        <w:t>-  21 agosto 1996 con cui il municipio di __________ gli ha negato la licenza edilizia per costruire un analogo manufatto sullo stesso fondo e per gli stessi scopi;</w:t>
      </w:r>
    </w:p>
    <w:p>
      <w:r>
        <w:t>-  30 agosto 1996 con cui il municipio di __________ gli ha ingiunto di portare a termine i lavori di costruzione di un muro di contenimento sulla part. n. __________ RFD;</w:t>
      </w:r>
    </w:p>
    <w:p>
      <w:r>
        <w:t>preso atto che in data 24 novembre 1997 il patrocinatore del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