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52.1997.375 vom 11. März 1998</w:t>
      </w:r>
    </w:p>
    <w:p>
      <w:r>
        <w:t>TI Tribunale d'appello, 1998-03-11, IT</w:t>
      </w:r>
    </w:p>
    <w:p>
      <w:r>
        <w:rPr>
          <w:b/>
        </w:rPr>
        <w:t xml:space="preserve">Quelle: </w:t>
      </w:r>
      <w:r>
        <w:t>https://mcp.opencaselaw.ch/entscheid/ti_gerichte_52.1997.375</w:t>
      </w:r>
    </w:p>
    <w:p>
      <w:r>
        <w:t>FR: TI_GERICHTE 52.1997.375 du 11 mars 1998</w:t>
      </w:r>
    </w:p>
    <w:p>
      <w:r>
        <w:t>IT: TI_GERICHTE 52.1997.375 del 11 marzo 1998</w:t>
      </w:r>
    </w:p>
    <w:p>
      <w:pPr>
        <w:pStyle w:val="Heading2"/>
      </w:pPr>
      <w:r>
        <w:t>Volltext</w:t>
      </w:r>
    </w:p>
    <w:p>
      <w:r>
        <w:t>Incarto n.52.97.00375</w:t>
      </w:r>
    </w:p>
    <w:p>
      <w:r>
        <w:t>Lugano</w:t>
      </w:r>
    </w:p>
    <w:p>
      <w:r>
        <w:t>11 marzo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15 dicembre 1997 di</w:t>
      </w:r>
    </w:p>
    <w:p>
      <w:r>
        <w:t>__________</w:t>
      </w:r>
    </w:p>
    <w:p>
      <w:r>
        <w:t>patrocinato da: avv. __________,</w:t>
      </w:r>
    </w:p>
    <w:p>
      <w:r>
        <w:t>Contro</w:t>
      </w:r>
    </w:p>
    <w:p>
      <w:r>
        <w:t>la decisione 26 novembre 1997, no. 6040, del Consiglio di Stato che respinge l'impugnativa presentata dall'insorgente avverso le risoluzioni 11 e 28 agosto 1997 con cui il municipio di __________ ha rilasciato alla __________ la licenza edilizia per adibire a superficie di vendita 2'170 mq del deposito del suo centro commerciale;</w:t>
      </w:r>
    </w:p>
    <w:p>
      <w:r>
        <w:t>preso atto che in occasione delludienza di sopralluogo 10 marzo 1998 il ricorrente ha dichiarato di ritirare il ricorso;</w:t>
      </w:r>
    </w:p>
    <w:p>
      <w:r>
        <w:t>considerato pertanto che il procedimento è così esaurito,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