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50.1997.27 vom 14. Dezember 1998</w:t>
      </w:r>
    </w:p>
    <w:p>
      <w:r>
        <w:t>TI Tribunale d'appello, 1998-12-14, IT</w:t>
      </w:r>
    </w:p>
    <w:p>
      <w:r>
        <w:rPr>
          <w:b/>
        </w:rPr>
        <w:t xml:space="preserve">Quelle: </w:t>
      </w:r>
      <w:r>
        <w:t>https://mcp.opencaselaw.ch/entscheid/ti_gerichte_50.1997.27</w:t>
      </w:r>
    </w:p>
    <w:p>
      <w:r>
        <w:t>FR: TI_GERICHTE 50.1997.27 du 14 décembre 1998</w:t>
      </w:r>
    </w:p>
    <w:p>
      <w:r>
        <w:t>IT: TI_GERICHTE 50.1997.27 del 14 dicembre 1998</w:t>
      </w:r>
    </w:p>
    <w:p>
      <w:pPr>
        <w:pStyle w:val="Heading2"/>
      </w:pPr>
      <w:r>
        <w:t>Volltext</w:t>
      </w:r>
    </w:p>
    <w:p>
      <w:r>
        <w:t>Incarto n.50.97.00027</w:t>
      </w:r>
    </w:p>
    <w:p>
      <w:r>
        <w:t>Lugano</w:t>
      </w:r>
    </w:p>
    <w:p>
      <w:r>
        <w:t>14 dicembre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25 agosto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18 giugno 1997 del Tribunale di espropriazione della giurisdizione sopracenerina;</w:t>
      </w:r>
    </w:p>
    <w:p>
      <w:r>
        <w:t>rilevato che in occasione delludienza 4 novembre 1998, dopo ampia discussione, il giudice delegato ha proposto alle parti la seguente transazione:</w:t>
      </w:r>
    </w:p>
    <w:p>
      <w:r>
        <w:t>"1. Per l'esproprio formale del terreno occupato dalla discarica di __________ (mapp. __________, __________ e __________) il CNU verserà al Vicinato di __________ una indennità onnicomprensiva di fr. 5.-- il mq oltre interessi come al dispositivo 2 della sentenza 18 giugno 1997 del Tribunale di espropriazione della giurisdizione sopracenerina, dedotto l'acconto di fr. 85'000.-- e relativi interessi.</w:t>
      </w:r>
    </w:p>
    <w:p>
      <w:r>
        <w:t>2.  Spese e ripetibili di Ia istanza (dispositivo 3 della sentenza 18 giugno 1997) vengono assunti dall'ente espropriante. A titolo di ripetibili di IIa istanza l'ente espropriante verserà alla controparte la somma di fr. 1'500.--.</w:t>
      </w:r>
    </w:p>
    <w:p>
      <w:r>
        <w:t>3.  Le parti sono tenute a pronunciarsi in merito entro il 15 dicembre 1998. In caso di accettazione la procedura ricorsuale pendente sarà stralciata dai ruoli senza alcun aggravio di spese e tassa di giustizia.</w:t>
      </w:r>
    </w:p>
    <w:p>
      <w:r>
        <w:t>Nell'evenienza contraria il Tribunale statuirà sul ricorso senza ulteriori formalità."</w:t>
      </w:r>
    </w:p>
    <w:p>
      <w:r>
        <w:t>preso atto delle comunicazioni 3 dicembre 1998 del Consorzio e 7 dicembre u.s. del Vicinato di __________, con le quali i suddetti dichiarano di aderire alla proposta transattiva;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