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42.2024.47 vom 31. März 2025</w:t>
      </w:r>
    </w:p>
    <w:p>
      <w:r>
        <w:t>TI Tribunale d'appello, 2025-03-31, IT</w:t>
      </w:r>
    </w:p>
    <w:p>
      <w:r>
        <w:rPr>
          <w:b/>
        </w:rPr>
        <w:t xml:space="preserve">Quelle: </w:t>
      </w:r>
      <w:r>
        <w:t>https://mcp.opencaselaw.ch/entscheid/ti_gerichte_42.2024.47</w:t>
      </w:r>
    </w:p>
    <w:p>
      <w:r>
        <w:t>FR: TI_GERICHTE 42.2024.47 du 31 mars 2025</w:t>
      </w:r>
    </w:p>
    <w:p>
      <w:r>
        <w:t>IT: TI_GERICHTE 42.2024.47 del 31 marzo 2025</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w:t>
      </w:r>
    </w:p>
    <w:p>
      <w:r>
        <w:rPr>
          <w:b/>
        </w:rPr>
        <w:t>E. 2</w:t>
      </w:r>
    </w:p>
    <w:p>
      <w:r>
        <w:t>della Legge fissa il principio della sussidiarietà dell'assistenza e prevede al cpv. 1 che " le prestazioni assistenziali secondo questa legge sono complementari o suppletorie a quelle della previdenza, delle assicurazioni sociali e delle misure contro la disoccupazione previste da altre leggi cantonali ". Il cpv. 2 precisa che " in particolare le prestazioni assistenziali propriamente dette di tipo finanziario vengono concesse solo una volta esaurite le altre prestazioni sociali previste dalla Legge sull'armonizzazione e il coordinamento delle prestazioni sociali del 5 giugno 2000 (art. 13 Laps )".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2.7</w:t>
      </w:r>
    </w:p>
    <w:p>
      <w:r>
        <w:t>Il p.to F.2. delle linee guida della Conferenza svizzera delle istituzioni dell’azione sociale (CSIAS), valide dal 1° gennaio 2021 (cfr. https://skos.ch/it/norme-csias/consultare-le-norme ), relativo alle sanzioni, prevede: " 1 Qualora una persona beneficiaria del sostegno non si attenga alle condizioni o violi i suoi obblighi legali, occorre valutare l’opportunità di una riduzione proporzionale delle prestazioni. 2 Una riduzione a titolo di sanzione può interessare: a. il FM, dal 5% al 30% b. i supplementi per le prestazioni (FR e SI) c. le PCi di promozione</w:t>
      </w:r>
    </w:p>
    <w:p>
      <w:r>
        <w:rPr>
          <w:b/>
        </w:rPr>
        <w:t>E. 2.15</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3</w:t>
      </w:r>
    </w:p>
    <w:p>
      <w:r>
        <w:t>La riduzione deve essere circoscritta a un massimo di 12 mesi e tener conto dell’entità della manchevolezza. Una riduzione del 20% o superiore deve essere circoscritta a un massimo di 6 mesi. Alla decorrenza di questi termini, le riduzioni possono essere riesaminate e, se del caso, prolungate.</w:t>
      </w:r>
    </w:p>
    <w:p>
      <w:r>
        <w:rPr>
          <w:b/>
        </w:rPr>
        <w:t>E. 3.1</w:t>
      </w:r>
    </w:p>
    <w:p>
      <w:r>
        <w:t>L’utente ha omesso d’informare l’USSI di aver ricevuto aiuti finanziari (prestiti), tutti i contanti, per l’acquisto di auto/moto veicoli; inoltre, egli non ha altresì informato l’USSI dei compensi finanziari ottenuti dalla vendita a terzi, sempre in contanti, dei moto/auto veicoli precedentemente acquistati.” (cfr. 226-227). Segue un descrittivo degli importi ricevuti da RI 1 in relazione alla compravendita di auto e motoveicoli (cfr. doc. 227-230). Con decisione del 18 aprile 2024, come visto al consid. 1.3., l’USSI ha deciso di applicare nei confronti del ricorrente una sanzione pari a fr. 300.- al mese per tre mesi, da maggio 2024 (cfr. doc. 181-182). Di conseguenza, con decisione del 18 aprile 2024, per i mesi di maggio e giugno 2024, l’USSI ha riconosciuto a favore di RI 1 una prestazione assistenziale pari a fr. 1'621.- al mese, 300.- dei quali, però, trattenuti a titolo di sanzione (cfr. doc. 162-165). Analogamente ha proceduto la parte resistente per le prestazioni assistenziali del mese di luglio 2024 (cfr. doc. 115-119). Il 21 aprile 2024, RI 1 ha contestato la sanzione del 18 aprile 2024 sulla base delle seguenti argomentazioni: " (…) con le sanzioni di 300 CHF mensili non riesco a vivere (visto anche le mie malattie attuali) quindi chiedo di dilazionare la sanzione prevista nel più tempo possibile, per riuscire a vivere e non creare debiti. Questa mia richiesta non è un’accettazione delle sanzioni ma solo una richiesta di dilazione. Anzi con la presente chiedo formalmente un resoconto dettagliato della sanzione data dall’ispettorato sociale, sia a me che al mio legale __________, che si occupa della questione. Dopo 15 mesi di indagini e colloqui durati anche 4 ore vorrei vedere cosa è venuto fuori. Inoltre il mio legale ha risposto a tutte le richieste dell’ispettorato! Anche a quelle più assurde e anche a quelle create ad arte dalla signora __________! Ma di questo ne parleremo in altra sede” (cfr. doc. 11). Con scritto del 22 aprile 2024, poi, l’assistito ha censurato la sanzione, oltre che nel principio, anche dal profilo della sua applicazione nella prestazione ordinaria mensile Las (cfr. doc. 9). Con ordine di restituzione del 25 aprile 2024, l’USSI ha chiesto la restituzione di fr. 5'237.- a titolo di prestazioni assistenziali percepite indebitamente, ritenuto che “ dagli accertamenti svolti, e in particolare dal rapporto del Servizio Ispettorato (…) abbiamo rilevato che nel periodo maggio 2023 – dicembre 2023 ha omesso di [ndr: comunicare all’amministrazione di] aver ricevuto aiuti finanziari (prestiti), tutti in contanti, per l’acquisto di auto/moto veicoli. Inoltre non ha informato l’Ufficio del sostegno sociale e dell’inserimento (USSI) dei compensi finanziari ottenuti dalla vendita a terzi, sempre in contanti, di moto/auto veicoli precedentemente acquistati ” (cfr. doc. 150-151). Con decisione su reclamo del 5 novembre 2024 (cfr. supra consid. 1.4.) l’USSI ha confermato il proprio precedentemente provvedimento e quindi la sanzione inflitta a RI 1, per tre mesi a valere da maggio 2024, di fr. 300.- al mese. 2.12.  Chiamata a pronunciarsi, questa Corte ritiene che l’operato dell’USSI vada tutelato. L’istruttoria ha infatti permesso di concludere che il ricorrente, come del resto egli stesso, non da ultimo sentito a verbale il 17 novembre 2023, ha ammesso, ha ricevuto da terzi dei prestiti per l’acquisto di autovetture e motoveicoli che ha poi rivenduto. Né le somme ricevute a titolo di prestito, né i guadagni ottenuti, indipendentemente da quel che era il loro ammontare, sono mai stati segnalati all’USSI ed anche questa circostanza risulta innanzitutto da quanto dichiarato dall’interessato (cfr. supra consid. 2.11.). Laddove il ricorrente ha preteso di non essere al corrente di dover comunicare all’USSI tanto i prestiti ricevuti, quanto le entrate conseguite dalla vendita dei veicoli, non può essere seguito. Sulle diverse richieste di rinnovo delle prestazioni Las di volta in volta sottoscritte da RI 1, come anticipato al considerando precedente, è chiaramente indicata la necessità di comunicare all’amministrazione eventuali interventi cambiamenti nei propri redditi e nella propria sostanza (cfr. tra le tante richieste di rinnovo in atti, il doc. 32). In particolare, le somme prestate a RI 1, in concreto, avrebbero dovuto essere impiegate dal ricorrente per fare fronte alle proprie spese primarie (e non per l’acquisto dei veicoli), e ciò conformemente al principio di sussidiarietà, ritenuto che, lo si rammenta, l’aiuto sociale è sussidiario in rapporto, segnatamente, alle prestazioni volontarie da parte di terzi (cfr. supra consid. 2.3. e 2.10.). Analogamente dicasi, e questo indipendentemente dalla loro entità, per i guadagni conseguiti dalla vendita dei veicoli. Il comportamento del ricorrente, che ha taciuto tanto i prestiti ricevuti, quanto le entrate derivanti dalla compravendita delle moto ed autovetture, risulta in contrasto con quanto previsto dagli art. 67 e 68 Las (cfr. supra consid. 2.5.) e ricade peraltro nel campo di applicazione dell’art . 9a cpv. 1 lett. e Reg.Las (cfr. supra consid. 2.6.). In casu si giustifica, di conseguenza, la riduzione, quale sanzione, delle prestazioni assistenziali (cfr. supra consid. 2.6.; 2.10.). In proposito cfr. pure p.to F.2. delle linee guida CSIAS (cfr. supra consid. 2.7.). 2.13.  Per quanto attiene all’entità della sanzione inflitta all’insorgente (fr. 300.-- mensili per tre mesi, già dedotta dalle prestazioni assistenziali ordinarie dei mesi da maggio a luglio 2024), il TCA rileva che, siccome la riduzione di fr. 300.-, da una parte, è inferiore al 30% del forfait di mantenimento che per il 2024 corrispondeva a fr. 1'031.- mensili per una persona sola (cfr. p.to F.2. delle linee guida CSIAS; BU 41/2023 del 22 dicembre 2023 pag. 416; STCA 42.2022.98 del 24 aprile 2023 consid. 2.13.; STCA 42.2024.48-49 del 31 marzo 2025 e 42.2022.98 del 24 aprile 2023 consid. 2.13., laddove il 30% equivale a fr. 309.30), dall’altra, è conforme a quanto previsto dalla giurisprudenza federale e cantonale (cfr. supra consid. 2.9.), come pure a quanto contemplato nella Disposizione dell’USSI relativa alle sanzioni valida dal 1° settembre 2021 alle pag. 7 e 11 per chi fornisce intenzionalmente informazioni inveritiere o incomplete ai sensi dell’art. 9a lett. e Reg.Las (e meglio che tale comportamento è ritenuto grave e comporta una sanzione per tre mesi di fr. 300.-), il suo ammontare e la durata rispettano il principio della proporzionalità e non prestano fianco a critiche. 2.14.  In esito a quanto esposto, il TCA non può che confermare la decisione su reclamo del 5 novembre 2024.</w:t>
      </w:r>
    </w:p>
    <w:p>
      <w:r>
        <w:rPr>
          <w:b/>
        </w:rPr>
        <w:t>E. 4</w:t>
      </w:r>
    </w:p>
    <w:p>
      <w:r>
        <w:t>Di norma, una volta soddisfatte le condizioni, le riduzioni ivi riferite devono essere abrogate. In caso di manchevolezze ripetute e gravi, le riduzioni possono essere mantenute fino alla decorrenza dei relativi termini.</w:t>
      </w:r>
    </w:p>
    <w:p>
      <w:r>
        <w:rPr>
          <w:b/>
        </w:rPr>
        <w:t>E. 4.1</w:t>
      </w:r>
    </w:p>
    <w:p>
      <w:r>
        <w:t>Le recourant se plaint en premier lieu d'une violation du principe de proportionnalité dans l'application de l'art. 45 LASV. Il soutient qu'il lui est uniquement reproché d'avoir omis de déclarer la perception d'un montant de 725 fr. versé au titre d'allocations familiales rétroactives pour les mois d'avril à septembre 2005. Selon lui, il s'agit cependant d'un acte isolé, concernant un montant relativement peu élevé, de sorte qu'un simple avertissement eût été suffisant pour atteindre le but visé en ménageant au mieux ses intérêts.</w:t>
      </w:r>
    </w:p>
    <w:p>
      <w:r>
        <w:rPr>
          <w:b/>
        </w:rPr>
        <w:t>E. 4.2</w:t>
      </w:r>
    </w:p>
    <w:p>
      <w:r>
        <w:t>Le grief de violation du droit cantonal ne peut pas être soulevé dans un recours devant le Tribunal fédéral, à moins qu'il porte sur la violation de droits constitutionnels cantonaux ou de dispositions cantonales sur le droit de vote des citoyens ainsi que sur les élections et votations populaires (cf. art. 95 let. c et d LTF). En ce qui concerne l'application du droit cantonal, le pouvoir d'examen du Tribunal fédéral se limite donc à la violation du droit fédéral, y compris des droits et principes constitutionnels fédéraux (art. 95 let. a LTF). Le Tribunal fédéral n'examine toutefois le respect du principe de proportionnalité (art. 5 al. 2 Cst.) que sous l'angle restreint de l'interdiction de l'arbitraire avec lequel il se confond (art. 9 Cst.; ATF 134 I 153 ).</w:t>
      </w:r>
    </w:p>
    <w:p>
      <w:r>
        <w:rPr>
          <w:b/>
        </w:rPr>
        <w:t>E. 4.3</w:t>
      </w:r>
    </w:p>
    <w:p>
      <w:r>
        <w:t>En l'espèce, en confirmant la réduction du montant de son forfait RI de 15% pendant un mois, la juridiction cantonale a manifestement tenu compte des circonstances du cas d'espèce, à savoir notamment que le recourant n'avait pas d'antécédents en matière de violation des obligations liées à l'octroi des prestations financières. En effet, la sanction prévue correspond au minimum prévu par la loi. Par ailleurs, la réduction ou la suppression du RI en application de l'art. 42 al. 1 RLASV ne présuppose pas comme préalable le prononcé d'un avertissement. Partant, la réduction du forfait de l'aide sociale de 15 % pendant un mois n'est pas arbitraire. (…)” In una sentenza 8C_645/2011 del 5 dicembre 2011 il Tribunale federale ha respinto in quanto ricevibile il ricorso inoltrato da un beneficiario del reddito d’inserimento a cui è stata applicata una riduzione del 15% per tre mesi a causa di mancate ricerche di lavoro durante il mese di marzo 2009 ed ha così riassunto la sentenza cantonale: " (…) 3.</w:t>
      </w:r>
    </w:p>
    <w:p>
      <w:r>
        <w:rPr>
          <w:b/>
        </w:rPr>
        <w:t>E. 5</w:t>
      </w:r>
    </w:p>
    <w:p>
      <w:r>
        <w:t>Devono essere prese in considerazione le ripercussioni di una riduzione sui bambini e sui giovani.</w:t>
      </w:r>
    </w:p>
    <w:p>
      <w:r>
        <w:rPr>
          <w:b/>
        </w:rPr>
        <w:t>E. 6</w:t>
      </w:r>
    </w:p>
    <w:p>
      <w:r>
        <w:t>In caso di concomitanza di una sanzione e di una restituzione, non deve essere superata la riduzione massima del FM, pari al 30%.” Dalle relative spiegazioni, in merito alla motivazione delle sanzioni, si evince: " Prima di ordinare una riduzione delle prestazioni a titolo di sanzione, occorre verificare se: - la manchevolezza giustifica una sanzione; - la persona interessata sapeva quale comportamento ci si attendeva da lei e che l’inadempienza poteva comportare una riduzione; - la persona interessata può addurre motivi rilevanti a giustificazione del suo comportamento. La proporzionalità di ogni sanzione deve essere verificata individualmente. Ciò impone un modo di procedere differenziato e specifico per ogni singolo caso. La riduzione deve essere proporzionata alla manchevolezza, sia in ottica personale che in ottica materiale e temporale: - devono essere prese in considerazione le ripercussioni sulle persone coinvolte facenti parte dell’unità di riferimento, in particolare sui bambini e sui giovani adulti; - nella determinazione della misura della riduzione si deve prestare attenzione all’entità della manchevolezza. La riduzione massima del 30% del forfait di mantenimento è ammessa solo in caso di manchevolezze ripetute e gravi. Un motivo che giustifica la necessità di esaminare accuratamente l’adeguatezza delle sanzioni risiede nel fatto che gli importi dell’aiuto sociale sono misurati. Il minimo esistenziale sociale garantito dall’aiuto sociale è inferiore sia a quello per la commisurazione delle prestazioni complementari all’AVS e all’AI, sia all’importo di base raccomandato dalla Conferenza degli ufficiali di esecuzione e fallimenti della Svizzera per il calcolo del minimo esistenziale ai sensi della legislazione in materia di esecuzione e fallimento. L’aiuto sociale può pertanto essere ridotto di una determinata percentuale solo in casi motivati e a tempo determinato.” 2.8.  Il Tribunale federale, in una sentenza 8C_239/2024 del 23 maggio 2024 consid. 3, a proposito della natura delle linee guida della Conferenza svizzera delle istituzioni dell’azione sociale (CSIAS), ha statuito: " Insbesondere scheint die Beschwerdeführerin den Charakter der SKOS-Richtlinien zu verkennen. Diese stellen ergänzendes kantonales, nicht aber übergeordnetes Recht dar, was zudem nur dann gilt, wenn die kantonale Gesetzgebung dies auch so (in einer Verweisungsnorm) vorsieht. Fehlt eine entsprechende Regelung im kantonalen Recht, so handelt es sich (lediglich) um eine verwaltungsinterne Richtlinie (Urteile 8C _876/2018 vom 15. Januar 2019 und 8C _692/2017 vom 6. Oktober 2017; vgl. auch unlängst ergangenes Urteil 8C _333/2023 vom 1. Februar 2024 E. 2.2, zur Publikation vorgesehen). “ Il giudizio 8C _333/2023 del 1° febbraio 2024 citato dall’Alta Corte è ora pubblicato in DTF 150 V 161. Cfr., oltre al consid. 2.2. indicato dal TF, anche il consid. 7.3.6. In dottrina C. Hänzi (Die Richtlinien der schweizerischen Konferenz für Sozialhilfe". Ed. Helbing Lichtenhahn, Basilea 2011), riguardo alla funzione delle disposizioni CSIAS, evidenzia quanto segue: " 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In effetti le direttive amministrative non costituiscono norme giuridiche e non sono vincolanti per il giudice delle assicurazioni sociali (cfr. STF 8C_228/2023 del 6 ottobre 2023 consid. 3.2.; STF 8C_141/2023 del 2 maggio 2023 consid. 4.1.;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tuttavia, deve tenerne conto per prendere la sua decisione nella misura in cui queste ultime permettono un’interpretazione delle disposizioni legali applicabili giustificata nel caso di specie (cfr. STF 9C_230/2024 del 21 gennaio 2025 consid. 4.1.; STF 8C_425/2023 del 21 maggio 2024 consid. 4.3.; STF 8C_532/2023 del 17 aprile 2024 consid. 4.4.;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2.9.  A proposito della riduzione di prestazioni assistenziali, si rileva che nel caso di una persona alla quale è stato ridotto il reddito di inserimento del 15% per tre mesi, in quanto non si era sforzata a sufficienza per ritrovare una propria autonomia economica, il Tribunale federale, con sentenza 8C_320/2011 del 9 gennaio 2012, ha osservato: " (…)</w:t>
      </w:r>
    </w:p>
    <w:p>
      <w:r>
        <w:rPr>
          <w:b/>
        </w:rPr>
        <w:t>E. 6.4</w:t>
      </w:r>
    </w:p>
    <w:p>
      <w:r>
        <w:t>l’Alta Corte ha altresì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Al riguardo cfr. pure STCA 42.2020.1 del 27 aprile 2020 consid. 2.14 e STCA 42.2022.78 del 21 novembre 2022 consid. 2.4. e 2.6. 2.11.  Nella presente evenienza dalle carte processuali emerge che il ricorrente - nato nel 1971, cittadino italiano, nel 2023 a beneficio di un permesso di dimora “B” scaduto a novembre 2021 (cfr. doc. 399 e 624 e, per la “richiesta di proroga/modifica permesso di dimora B” i docc. 625-628) - è stato oggetto di una segnalazione mediante una e-mail anonima trasmessa l’8 agosto 2022 all’USSI, dal seguente contenuto: " (…) vi volevo informare che sono venuto a conoscenza che RI 1 (attualmente dovrebbe abitare a __________) di cui vi fornirò i dettagli in seguito si trova in assistenza. La cosa che mi preoccupa se voi siete a conoscenza che lui svolge un’attività di compra vendita di auto e altro in nero? La persona di cui parlo è titolare della ditta __________ (…). La compra vendita di auto veicoli si svolge tramite il portale online tutti.ch, questo è il suo id venditore dove troverete i suoi annunci (…) attualmente gli oggetti in vendita con il numero di natel (…) sono i suoi mentre capita anche che metta autoveicoli altrui al fine poi di prendere delle commissioni. Vi consiglierei di monitorare anche il suo canale social su facebook (…) dove in passato aveva aperto una pagina per portare persone dall’estero in Svizzera dietro compenso che poi figuravano come dipendenti o soci della __________ che altro non è che una società vuota al fine unico di ottenere il permesso di dimora (questa pagina non esiste più, ma è un buon indicatore che questo personaggio è attivo in dubbie attività anche sul social facebook)” (cfr. doc. 546-547). Segnalazione questa, a seguito della quale RI 1 ha poi “ provveduto a depositare una denuncia penale per il messaggio inviato e per le vili accuse che mi sono state fatte ” (cfr. docc. 323 e 404). Esperiti alcuni preliminari controlli su quanto segnalato, dai quali sono effettivamente emersi degli annunci per la vendita di auto e motoveicoli (cfr. doc. 526-543), l’USSI ha convocato il ricorrente convocato presso gli uffici dell’Ispettorato sociale per il 19 gennaio 2023 al fine di “ svolgere degli accertamenti relativi alla sua attuale condizione personale e/o finanziaria ” (cfr. doc. 501). A quel momento sprovvisto di “ un documento ufficiale valido ”, essendosi presentato al verbale con una carta di identità italiana scaduta nel 2018, il ricorrente ha indicato di disporre dell’autovettura “ dell’azienda”, e meglio di una __________ targata nel Canton __________ e di avere “ targato spesso altre auto e a brevi periodi perché la __________ aveva bisogno di lavori che non potevo pagare ”. Questi altri veicoli, ha indicato, gli sarebbero stati forniti da __________ di __________. Affermando di avere “ le ricevute di acquisto e di vendita di ogni auto che ho avuto a mio nome e venduto ”, RI 1 ha, poi, dichiarato: - di avere venduto una __________, già intestata a suo nome dal 9 al 20 luglio 2021, ad “ una signora ”; - di avere targato a proprio nome una __________ tra il 20 luglio ed il 23 agosto 2021 per tale “__________ perché non aveva il permesso ”; - di avere intestato a nome proprio una __________ dal 16 agosto al 20 settembre 2021, una __________ dal 23 agosto al 27 settembre 2021 che comperava “ spendendo poco con la speranza che funziona per diverso tempo, ma poi non è stato così ”; - di avere intestato a proprio nome ed utilizzato uno scooter __________ del 1° settembre al 20 ottobre 2022, ma di non averlo, poi, venduto al prezzo di fr. 1'200.- figurante sull’annuncio pubblicato su tutti.ch, bensì ad un prezzo inferiore al signor __________ (“ l’abbiamo ancora targato insieme ”); - di avere immatricolato a proprio nome dal 13 al 24 ottobre 2022 uno scooter __________ poi “ venduto a un ragazzo di __________ ”, successivamente identificato nel signor “__________ che ha __________ ”; - che a nome della __________ dal 15 novembre 2021 al 25 gennaio 2022 è stata immatricolata una __________ “ per una persona che non aveva il permesso ”, analogamente a quanto fatto per una __________ dal 23 dicembre 2021 al 31 gennaio 2022; - che a nome della società è stata poi immatricolata una __________ dal 26 gennaio al 2 febbraio 2022, “ ma perdeva olio e alla fine sono riuscito a venderla a un signore che mi sembra lavorava da __________ ” - “ in merito all’argomento della compravendita penso di non aver fatto ricavi. Io compravo mezzi per pochi soldi, ci spendevo anche dei soldi per le riparazioni e quando mi rendo conto che non potrò usufruirne a lungo tempo, vendevo ” (cfr. doc. 491-499). In merito alla __________, il ricorrente, in breve e per quanto qui di interesse, ha riferito quanto segue: " (…) è attiva ma ferma, ho la dichiarazione dei redditi della società e anche la mia. Per chiudere la società devo spendere dei soldi, mentre tenerla non mi costa nulla. È partita in Ticino così come giustamente vi risulta e poi l’ho spostata in __________ (…) La società di occupa di pulizie, ma ora appunto è ferma” (cfr. doc. 491-499). In merito alla __________, il TCA rileva che la società in questione è stata avviata nel settembre 2020. Il ricorrente ne era socio illimitatamente responsabile, con firma individuale e __________ ne era accomandante, senza diritto di firma, con un capitale accomandato da CHF 1'000.00. La medesima era attiva nell’ambito della “ pulizia generale ” e, come attività accessoria, nel “ condurre, gestire, amministrare, a fini commerciali, ogni tipo di esercizio della ristorazione e bar (ivi incluso il catering ed altra tipologia di attività ad esso assimilabile), come pure locali notturni di ogni genere, in Svizzera ed all'estero, proprio nome o per conto terzi”. “La società potrà inoltre importare, esportare, commerciare e noleggiare autoveicoli e motoveicoli ” (cfr. estratto del Registro di commercio reperibile al sito www.zefix.ch ). Cancellata d'ufficio dal Registro di commercio del Cantone Ticino per trasferimento con analogo scopo sociale della sede a __________ ma con la nuova ragione sociale __________ nell’autunno del 2020, la società ha poi fatto ritorno in Ticino nel marzo 2023 – questa volta con lo scopo sociale “ Consulenza aziendale, marketing, comunicazione, intermediazione commerciale, traduzioni linguistiche, può assumere mandati, e rappresentanze ” -, per poi essere sciolta con decisione dei soci del 31 dicembre 2023. Essendo terminata la liquidazione, la società è, poi, cancellata dal registro di commercio (cfr. www.zefix.ch). Da una dichiarazione sottoscritta da __________ del 21 gennaio 2023 risulta che “ gli annunci relativi alle autovetture in vendita e relativi accessori sul portale TUTTI.ch pubblicati dal sig. RI 1 sono relativi alle mie auto che ho venduto a mezzo del suddetto portale. Io non sono capace e ho poco tempo e il RI 1 ha pubblicato per mio conto a titolo gratuito infatti era presente il mio numero di cellulare come recapito ” (cfr. doc. 487). Il 1° giugno 2023, “ in seguito all’audizione intercorsa in data 19 gennaio 2023 ” a RI 1 è stato “ chiesto di fornire della documentazione atta a chiarire la presenza di numerosi annunci di articoli ” dal medesimo “ messi in vendita sul portale tutti.ch, così come la situazione relativa alla ditta __________ di sua proprietà ”. A tal fine, è stata sottoposta al qui ricorrente una serie di quesiti, e meglio: " (…) Domanda 1 Signor RI 1, voglia illustrare il prezzo di acquisto, prezzo di vendita, data di acquisto e data di vendita dell’autovettura __________. Domanda 2 Signor RI 1, dove ha reperito la liquidità necessaria al fine di acquistare l’autovettura __________? Domanda 3 Signor RI 1, voglia illustrare il prezzo di acquisto, prezzo di vendita, data di acquisto e data di vendita dell’autovettura __________ Domanda 4 Signor RI 1, dove ha reperito la liquidità necessaria al fine di acquistare l’autovettura __________? Domanda 5 Signor RI 1, voglia illustrare il prezzo di acquisto, prezzo di vendita, data di acquisto e data di vendita dell’autovettura __________ Domanda 6 Signor RI 1, dove ha reperito la liquidità necessaria al fine di acquistare l’autovettura __________? Domanda 7 Signor RI 1, voglia illustrare il prezzo di acquisto, prezzo di vendita, data di acquisto e data di vendita dell’autovettura __________ Domanda 8 Signor RI 1, dove ha reperito la liquidità necessaria al fine di acquistare l’autovettura __________? Domanda 9 Signor RI 1, dove ha reperito la liquidità necessaria al fine di acquistare l’autovettura __________? Domanda 10 Signor RI 1, dove ha reperito la liquidità necessaria al fine di acquistare il motoveicolo __________? Domanda 11 Signor RI 1, voglia illustrare il prezzo di acquisto, prezzo di vendita, data di acquisto e data di vendita del motoveicolo __________ Domanda 12 Signor RI 1, dove ha reperito la liquidità necessaria al fine di acquistare il motoveicolo __________? Domanda 13 Per quale motivo ha recentemente immatricolato due nuovi motoveicoli a nome della ditta __________ e con quali mezzi finanziari ha provveduto all’acquisto di questi due veicoli?” (cfr. doc. 395-397) Non avendo ricevuto alcun riscontro alle proprie domande, il 19 giugno 2023 l’USSI ha sollecitato il ricorrente a dare seguito a quanto richiesto entro il successivo 26 giugno, invitandolo altresì a trasmettere “qualsiasi eventuale documento in suo possesso a comprova delle risposte fornite (atti di acquisto e di vendita in suo possesso per ogni veicolo citato nel Termine per Osservazioni del 01.06.2023)” , rendendolo attento circa quanto disposto dall’art. 9a cpv. 1 del RLas (cfr. doc. 389-391). Nuovamente in assenza di un riscontro, l’USSI ha inoltrato un secondo sollecito al ricorrente in data 30 giugno 2023, assegnando al medesimo un ulteriore termine sino al 7 luglio 2023 per provvedere nel senso di quanto richiesto (cfr. doc. 385-387). Il medesimo giorno, il lic. iur. __________, collaboratore del consultorio giuridico di __________, in rappresentanza del ricorrente, ha chiesto una proroga per rispondere ai quesiti posti fino al 7 luglio 2023 (cfr. 381-382). Termine, quello del 7 luglio 2023, confermato dall’USSI con la comunicazione del 4 luglio 2023 al rappresentante di RI 1 (cfr. doc. 378-379). Queste le risposte infine fornite il 7 luglio 2023 dal ricorrente per il tramite dell’allora rappresentante: " (…) Risposta 1 Il prezzo di acquisto della __________ è stato di CHF 2'200.00. Detto importo risulta dalla ricevuta datata 13 aprile 2021. In quell’occasione il signor RI 1 aveva versato un acconto di CHF 200. La data di questo acquisto coincide con la data apposta sulla ricevuta (cfr. doc. A). Il signor RI 1 ha tenuto per qualche tempo l’autovettura e l’ha poi rivenduta in data 27 settembre 2021 ad una signora di cui non ricorda il nome, per lo stesso importo speso per acquistarla. Non esiste una ricevuta che comprovi la vendita. Risposta 2 I soldi per l’acquisto della __________ sono stati prestati da un amico del signor RI 1. Risposta 3 L’autovettura __________ è stata acquistata da un commerciante di cui il signor RI 1 non ricorda il nome al prezzo di CHF 1'200 (non esiste una ricevuta d’acquisto). La stessa è poi stata rivenduta in data 20 luglio 2021, alla signora __________ al prezzo di CHF 1'500.00, come risulta dalla ricevuta allegata (cfr. doc. B). Risposta 4 La liquidità necessaria all’acquisto dell’__________ è stata in parte prestata e in parte prelevata dal conto corrente del signor RI 1, in misura di fr. 400.00. Risposta 5 Il signor RI 1 non ha mai acquistato e non ha mai venduto l’autovettura __________. Si è trattato di un prestito in un momento in cui l’autovettura in possesso del signor RI 1 aveva dei problemi e doveva essere riparata. Risposta 6 Come soprariferito l’autovettura __________ non è stata acquistata, ma si è trattato di un prestito a titolo gratuito. Risposta 7 L’autovettura __________ – di cui il signor RI 1 ha avuto modo di riferirvi nel corso dell’audizione del 19 gennaio 2023 – è stata acquistata il 25 gennaio 2022 al prezzo di CHF 1'000.-, come risulta dal contratto di vendita e ricevuta allegato (cfr. doc. C). È stata poi rivenduta in data 1° febbraio 2022 al prezzo di CHF 600.00, come si evince dalla ricevuta allegata (cfr. doc. D). Quest’ultima riporta la data del 1° febbraio 2021, ma è frutto di un errore. Il signor RI 1 mi riferisce che l’autovettura era piena di problemi ed è stata venduta ad un prezzo inferiore a quello di acquisto. Risposta 8 La liquidità necessaria all’acquisto della __________ proviene da un prestito e in parte dalle disponibilità del signor RI 1. Risposta 9 L’autovettura __________ è stata immatricolata per errore a nome del signor RI 1. In realtà è stata acquistata direttamente dal signor __________, che l’ha in uso, e il signor RI 1 si era solo offerto di immatricolarla. Risposta 10 La liquidità necessaria all’acquisto del motoveicolo __________ proviene dalla vendita del motoveicolo __________. Risposta 11 Il motoveicolo __________ è stato acquistato per CHF 800.00 e rivenduto a CHF 1'900.00. Non vi sono ricevute e il signor RI 1 non ricorda con esattezza la data di acquisto e di vendita. Si tenga conto che il suddetto motoveicolo ha richiesto diversi lavori di manutenzione, come risulta dalla documentazione allegata. Per questo il prezzo di vendita è molto più elevato rispetto a quello di acquisto (cfr. doc. E, F, G). Risposta 12 La liquidità necessaria all’acquisto del motoveicolo __________ proviene dalla vendita di un precedente motoveicolo. Risposta 13 Il motoveicolo __________ e il motoveicolo __________ sono stati acquistati di recente, come risulta dai relativi contratti di acquisto allegati (cfr. doc. H e I). La liquidità necessaria al loro acquisto proviene dalla vendita del motoveicolo __________. Sono immatricolati a nome della ditta __________ ma non vi è un motivo particolare per questo. Le attività summenzionate di acquisto e compravendita di veicoli vari, come emerge anche dalla documentazione che è stato possibile allegare, non hanno certo permesso al signor RI 1 di conseguire guadagni. L’acquisto è determinato dalla necessità di farne uso e solo in seguito avviene la vendita. Non vi è quindi nessun intento speculativo da parte del signor RI 1. (…)” (cfr. doc. 364-367). In allegato alle risposte di RI 1, il suo rappresentante ha trasmesso: - La copia di una dichiarazione manoscritta da parte di __________ di data 13 aprile 2021, indicante “ ricevo chf 200 come acconto per vendita auto __________ su totale di 2800 chf __________ ” (cfr. doc. 368); - Copia di una dichiarazione del 20 luglio 2021 di RI 1, sottoscritta “per accettazione ” da __________, dalla quale risulta che “il sig. RI 1 di __________ riceve fr. 1500.- (millecinquecento) dalla sig.ra __________ per vendita dell’automobile __________ ” (cfr. doc. 369); - Copia del “ contratto di vendita e ricevuta ” sottoscritto il 25 gennaio 2022 tra __________ (venditore) e il ricorrente (acquirente) per una __________ con 221'000 km al “ prezzo stabilito in contanti ” di fr. 1'000.- (cfr. doc. 370); - Copia di una dichiarazione sottoscritta dal ricorrente e datata 1° febbraio 2021 dalla quale risulta che RI 1 ha ricevuto “CHF 600 dal sig. __________ per la vendita della __________ ” (cfr. doc. 371); - Copia di due ricevute “__________ ricambi per scooter e motorini, accessori e di più…” che il ricorrente ha fatto recapitare, una prima volta a “RI 1 c/o __________ ”, per dei pezzi per un totale di euro 69.73 (cfr. doc. 372), una seconda ed una terza a __________, per rispettivi totali euro 122.04 (cfr. doc. 373) e 282.73 (cfr. doc. 374); - Il “ contratto di acquisto ” __________ sottoscritto il 29 maggio 2023 dal ricorrente in veste di acquirente e dal __________ come venditore per una __________ del 2022, consegnata a __________ per un pagamento avvenuto a contanti di fr. 1'400.-; - Copia del contratto di compravendita sottoscritto tra __________ (venditore) e il ricorrente (acquirente) per la moto __________ al prezzo di fr. 450.- a contanti, indicante che “ il sig. RI 1 prende in consegna la targa __________ e il libretto di circolazione (non annullato) e si occupa di annullare il libretto e depositare la targa che rimane di proprietà del venditore presso l’Ufficio della circolazione di Camorino” (cfr. doc. 376). Il 28 luglio 2023, l’USSI ha assegnato al ricorrente un nuovo .ermine per osservazioni ” ponendogli una serie di quesiti, e meglio: " (…) Domanda 1 Inerente l'autovettura __________ immatricolata a nome del signor RI 1 dal 30.03.2021 al 19.04.2021, le chiediamo di indicare: - da chi le è stata prestata - Chi ha coperto i costi di immatricolazione del veicolo in questione - Data in cui il veicolo le è stato ceduto e data in cui il veicolo è stato restituito al proprietario - Presentare tutti í relativi giustificativi a disposizione a comprova di quanto sopra dichiarato Domanda 2 Inerente l'autovettura __________ immatricolata a nome del signor RI 1 dal 09.07.2021 al 20.07.2021, le chiediamo di indicare: - Chi ha prestato al signor RI 1 la cifra di franchi 800 - In che data il signor RI 1 ha ricevuto il summenzionato prestito - Presentare tutti i relativi giustificativi a disposizione a comprova di quanto sopra dichiarato Domanda 3 Inerente l'autovettura __________ immatricolata a nome del signor RI 1 dal 16.08.2021 al 20.09.2021, le chiediamo di indicare: - Come ha finanziato l'acquisto dell'autovettura (qualora si fosse trattato di un prestito, chiediamo di indicare da parte di chi e di quale importo si trattava) - Quando ha ricevuto l'importo di franchi 450 derivanti dalla sua vendita - In che forma ha ricevuto il denaro derivante dalla vendita dell'autovettura in questione - Cosa ne è stato dei soldi derivanti dalla vendita dell'autovettura in questione - Presentare tutti i relativi giustificativi a disposizione a comprova di quanto sopra dichiarato Domanda 4 Inerente l’autovettura __________ immatricolata a nome del signor RI 1 dal 23.08.2021 al 27.09.2021, le chiediamo di indicare: - L'acconto di franchi 200 indicato nella sua risposta del 07.07.2023 si trattava di fondi propri del signor RI 1 oppure erano anch'essi riconducibili ad un prestito? - Qualora si fosse trattato di un prestito: a quanto ammontava? - Qualora si fosse trattato di un prestito: chi le ha fornito tale somma ed in che data? - Cosa ne è stato dei soldi derivanti dalla vendita dell'autovettura in questione - In che forma ha ricevuto il denaro derivante dalla vendita dell'autovettura in questione - Presentare tutti i relativi giustificativi a disposizione a comprova di quanto sopra dichiarato Domanda 5 Inerente l’autovettura __________ immatricolata a nome del signor RI 1 dal 15.11.2021 al 25.01.2022, le chiediamo di indicare: - Quando l'ha comprata e da chi - Quanto è costata l'autovettura in questione - Dove ha reperito la liquidità finanziaria necessaria all'acquisto dell’autovettura (qualora si fosse trattato di un prestito, chiediamo di indicare da parte di chi e di quale importo si trattava e data di ricezione del denaro) - A chi l'ha venduta - In che data l'ha venduta - A quanto l'ha venduta - In che forma ha ricevuto il denaro derivante dalla vendita dell'autovettura in questione - Cosa ne è stato dei soldi derivanti dalla vendita dell'autovettura in questione - Presentare tutti i relativi giustificativi a disposizione a comprova di quanto sopra dichiarato Domanda 6 Inerente il motoveicolo __________, immatricolato a nome del signor RI 1 a far data dal 13.10.2022 al 24.10.2022, le chiediamo di indicare: - Data di acquisto del motoveicolo - Da chi ha acquistato il motoveicolo - Come ha finanziato l'acquisto del summenzionato motoveicolo - Quando ha venduto il motoveicolo al signor __________ - In che forma ha ricevuto il denaro derivante dalla vendita del motoveicolo in questione - Che cosa ne è stato del denaro derivante dalla vendita del motoveicolo in questione - Presentare tutti i relativi giustificativi a disposizione a comprova di quanto sopra indicato Domanda 7 Inerente il motoveicolo __________ immatricolato a nome del signor RI 1 dal 01.09.2022 al 20.10.2022, le chiediamo di indicare: - Quando ha acquistato il motoveicolo in questione - Da chi ha acquistato il motoveicolo in questione - A chi ha venduto il motoveicolo in questione - quando ha venduto il motoveicolo in questione - Dove ha reperito la liquidità finanziaria necessaria all'acquisto del motoveicolo in questione - in che forma ha ricevuto il denaro derivante dalla vendita del motoveicolo in questione - Che cosa ne è stato del denaro derivante dalla vendita del motoveicolo in questione - Presentare tutti i relativi giustificativi a disposizione a comprova di quanto sopra indicato Domanda 8 Inerente il motoveicolo __________ immatricolato a nome del signor RI 1 dal 19.06.2023 al 10.07.2023, le chiediamo di indicare: - A chi ha venduto il summenzionato motoveicolo - Quando ha venduto il summenzionato motoveicolo - In che forma ha ricevuto il denaro derivante dalla vendita del motoveicolo in questione - Che cosa ne è stato del denaro derivante dalla vendita del motoveicolo in questione - Presentare tutti i relativi giustificativi a disposizione a comprova di quanto sopra dichiarato Domanda 9 Inerente l'autovettura __________, intestata al signor RI 1 dal 30.05.2023 al 01.06.2023, le chiediamo di indicare: - Chi ha pagato l'immatricolazione del suddetto Veicolo - Dove è stata immatricolata l'autovettura - Attualmente dove sì trova l'autovettura in questione - Presentare tutti i relativi giustificativi a disposizione a comprova di quanto sopra dichiarato Domanda 10 Inerente l'autovettura __________ immatricolata a nome del signor RI 1 dal 23.12.2021 al 31.01.2022 le chiediamo di indicare: - Da chi ha acquistato l'autovettura in questione - Quando ha acquistato l'autovettura in questione - Quanto è costata l'autovettura in questione - Dové ha reperito la liquidità finanziaria necessario all’acquisto dell’autovettura in questione - A chi ha venduto l'autovettura in questione - A che prezzo ha venduto l'autovettura in questione - Quando ha venduto l'autovettura in questione - In che forma ha ricevuto il denaro derivante dalla vendita dell'autovettura in questione - Che cosa ne è stato del denaro derivante dalla vendita dell'autovettura in questione - Presentare tutti i relativi giustificativi a disposizione a comprova di quanto sopra dichiarato Domanda 11 Inerente l'autovettura __________ immatricolata a nome del signor RI 1 dal 26.01.2022 al 02.02.2022, le chiediamo di indicare: - Quale importo le è stato consegnato sotto forma di prestito - in che data ha ricevuto il prestito di cui sopra e in che forma - Quale importo è invece derivante dai suoi fondi personali - In che forma ha ricevuto il denaro derivante dalla vendita dell'autovettura - Che cosa ne è stato del denaro derivante dalla vendita dell'autovettura in questione - Presentare tutti i relativi giustificativi a disposizione a comprova di quanto sopra dichiarato Domanda 12 Inerente il motoveicolo __________, immatricolato a norne del signor RI 1 dal 09.22.2022 al 30.05.2023, le chiediamo di indicare: - Dalla vendita di quale motoveicolo derivano i soldi usati per acquistare il suddetto motoveicolo - A quanto ammontava l'importo di denaro derivante dalla vendita del motoveicolo che ha permesso di finanziare l’acquisto del motoveicolo __________ - In che forma ha ricevuto il denaro derivante dalla vendita del motoveicolo in questione - Che cosa ne è stato dell'importo di franchi 1'900 derivanti dalla vendita del motoveicolo in questione - Presentare tutti i relativi giustificativi à disposizione a comprova di quanto sopra indicato - Unitamente alle sue risposte voglia aggiungere le proprie osservazioni in merito a quanto sopra menzionato. Documentazione da inviare: - Copia di tutte le ricevute disponibili attestanti quanto dichiarato in risposta alle domande sovrastanti. - Valutazione Eurotax autovettura __________ targata __________” (cfr. doc. 357-360) Il 28 luglio 2023, la parte resistente ha inoltre trasmesso una “ richiesta di giustificazione ” a RI 1 (cfr. doc. 355-356) - poi annullata dallo scritto del 9 agosto successivo per il quale si dirà nel prosieguo – il quale di risposta ha comunicato via mail all’USSI quanto segue: " (…) la __________ [ndr: ispettrice presso l’Ispettorato sociale] asserisce che io ho immatricolato ben 4 veicoli nel periodo dal 01.01.2023 al 11.05.2023 (data della richiesta di rinnovo) delle prestazioni, senza dichiararlo nella richiesta di rinnovo! La macchina spostando la ditta in Ticino sono stato obbligato, e anche precedentemente era della ditta! E lo ho dichiarato più volte! Lo scooter lo ho passato dalla ditta ma era immatricolato a mio nome, parlo della __________ non violando nessuna regola E i veicoli successivi sono stati immatricolati dopo la mia richiesta di rinnovo! (…)” (cfr. doc. 353). Nella “ richiesta di giustificazione ” del 9 agosto 2023 l’USSI ha comunicato al ricorrente che da un confronto tra “ la documentazione ” in possesso dell’amministrazione e “ le domande di rinnovo delle prestazioni assistenziali inoltrate dal signor RI 1 (…) è emerso quanto segue ”: " (…) - nella richiesta di rinnovo di prestazioni del 17.05.2021, alla domanda inerente i redditi e la sostanza, il signor RI 1 ha dichiarato non essere sopraggiunto nessun cambiamento (cfr. allegati). Diversamente, ci risulta che nel periodo 30.03.2021 al 19.04.2021 l'utente ha acquisito una nuova sostanza che avrebbe potuto modificare il valore della sostanza computabile (Las) con conseguenze sulla tabella di calcolo per il diritto alle prestazioni. Segnatamente ci riferiamo all'acquisizione dell'autovettura __________ (nr. matricola __________); - nella richiesta di rinnovo di prestazioni del 09.12.2021, alla domanda inerente i redditi e la sostanza, il signor RI 1 ha dichiarato non essere sopraggiunto nessun cambiamento (cfr. allegati). Diversamente, ci risulta che nel periodo 09.01.2021 al 20.07.2021 l'utente ha acquisito una nuova sostanza che avrebbe potuto modificare il valore della sostanza computabile (Las) con conseguenze sulla tabella di calcolo per il diritto alle prestazioni. Segnatamente ci riferiamo all'acquisizione dell'autovettura __________ (nr. matricola __________); - nella richiesta di rinnovo di prestazioni del 09.12.2021 alla domanda inerente i redditi e la sostanza, il signor RI 1 ha dichiarato non essere sopraggiunto nessun cambiamento (cfr. allegati). Diversamente, ci risulta che nel periodo 20.07.2021 al 23.08.2021 l'utente ha acquisito una nuova sostanza che avrebbe potuto modificare il valore della sostanza computabile (Las) con conseguenze sulla tabella di calcolo per il diritto alle prestazioni. Segnatamente ci riferiamo all'acquisizione dell'autovettura __________ (nr. matricola __________); - nella richiesta di rinnovo di prestazioni del 09.12.2021, alla domanda inerente i redditi e la sostanza, il signor RI 1 ha dichiarato non essere sopraggiunto nessun cambiamento (cfr. allegati). Diversamente, ci risulta che nel periodo 16.08.2021 al 20.09.2021 l'utente ha acquisito una nuova sostanza che avrebbe potuto modificare il valore della sostanza computabile (Las) con conseguenze sulla tabella dì calcolo per il diritto alle prestazioni. Segnatamente ci riferiamo all'acquisizione dell'autovettura __________ (nr. matricola __________); - nella richiesta di rinnovo di prestazioni del 09.12.2021, alla domanda inerente i redditi e la sostanza, il signor RI 1 ha dichiarato di non essere sopraggiunto nessun cambiamento (cfr. allegati). Diversamente, ci risulta che nel periodo 23.08.2021 al 27.09.2021 l'utente ha acquisito una nuova sostanza che avrebbe potuto modificare il valore della sostanza computabile (Las) con conseguenze sulla tabella di calcolo per il diritto alle prestazioni. Segnatamente ci riferiamo all'acquisizione dell'autovettura __________ (nr. matricola __________); - nella richiesta di rinnovo di prestazioni del 09.12.2021, alla domanda inerente i redditi e la sostanza, il signor RI 1 ha dichiarato non essere sopraggiunto nessun cambiamento (cfr. allegati). Diversamente, ci risulta che nel periodo 23.08.2021 al 27.09.2021 l'utente ha acquisito una nuova sostanza che avrebbe potuto modificare il valore della sostanza computabile (Las) con conseguenze sulla tabella di calcolo per il diritto alle prestazioni. Segnatamente ci riferiamo all'acquisizione dell'autovettura __________ (nr. matricola __________); - nella richiesta di rinnovo di prestazioni del 23.02.2022, alla domanda inerente i redditi e la sostanza, il signor RI 1 ha dichiarato non essere sopraggiunto nessun cambiamento (cfr. allegati). Diversamente, ci risulta che nel periodo 15.11.2021 al 25.01.2022 l'utente ha acquisito una nuova sostanza che avrebbe potuto modificare il valore della sostanza computabile (Las) con conseguenze sulla tabella di calcolo per il diritto alle prestazioni. Segnatamente ci riferiamo all'acquisizione dell'autovettura __________ (nr. matricola __________); - nella richiesta di rinnovo di prestazioni del 23.02.2022, alla domanda inerente i redditi e la sostanza, il signor RI 1 ha dichiarato non essere sopraggiunto nessun cambiamento (cfr. allegati). Diversamente, ci risulta che nel periodo 23.12.2021 al 31.01.20,22 l'utente ha acquisito una nuova sostanza che avrebbe potuto modificare il valore della sostanza computabile (Las) con conseguenze sulla tabella di calcolo per il diritto alle prestazioni. Segnatamente ci riferiamo all'acquisizione dell'autovettura __________ (nr. matricola __________); - nella richiesta di rinnovo di prestazioni del 23.02.2022, alla domanda inerente i redditi e la sostanza, il signor RI 1 ha dichiarato non essere sopraggiunto nessun cambiamento (cfr. allegati). Diversamente, ci risulta che nel periodo 26.01.2022 al 02.02.2022 l'utente ha acquisito una nuova sostanza che avrebbe potuto modificare il valore della sostanza computabile (Las) con conseguenze sulla tabella di calcolo per il diritto alle prestazioni. Segnatamente ci riferiamo all'acquisizione dell'autovettura __________ (nr. matricola __________); - nella richiesta di rinnovo di prestazioni del 15.12.2022, alla domanda inerente í redditi e la sostanza, il signor RI 1 ha dichiarato non essere sopraggiunto nessun cambiamento (cfr. allegati). Diversamente, ci risulta che nel periodo 01.09.2022 al 20.10.2022 l'utente ha acquisito una nuova sostanza che avrebbe potuto modificare il valore della sostanza computabile (Las) con conseguenze sulla tabella di calcolo per il diritto alle prestazioni. Segnatamente ci riferiamo all'acquisizione dell'autovettura __________ (n. matricola __________); - nella richiesta di rinnovo di prestazioni del 15.12.2022, alla domanda inerente i redditi e la sostanza, il signore RI 1 ha dichiarato non essere sopraggiunto nessun cambiamento (cfr. allegati). Diversamente, ci risulta che nel periodo 13.10.2022 al 24.10.2022 l'utente ha acquisito una nuova sostanza che avrebbe potuto modificare il valore della sostanza computabile (Las) con conseguenze sulla tabella di calcolo per il diritto alle prestazioni. Segnatamente ci riferiamo all'acquisizione dell'autovettura __________ (nr. matricola __________); - nella richiesta di rinnovo di prestazioni del 15.12.2022, alla domanda inerente i redditi e la sostanza, il signor RI 1 ha dichiarato non essere sopraggiunto nessun cambiamento (cfr. allegati). Diversamente, ci risulta che il 09.11.2022 l'utente ha acquisito una nuova sostanza che avrebbe potuto modificare il valore della sostanza computabile (Las) con conseguenze sulla tabella di calcolo per il diritto alle prestazioni. Segnatamente ci riferiamo all'acquisizione dell'autovettura __________ (n. matricola __________); - nella richiesta di rinnovo di prestazioni del 15.05.2023, alla domanda inerente i redditi e la sostanza, il signor RI 1 ha dichiarato non essere sopraggiunto nessun cambiamento (cfr. allegati). Diversamente, ci risulta che dal 08.05.2023 l'utente ha acquisito una nuova sostanza che avrebbe potuto modificare il valore della sostanza computabile (Las) con conseguenze sulla tabella di calcolo per il diritto alle prestazioni. Segnatamente ci riferiamo all'acquisizione dell'autovettura __________ (nr. __________). Pertanto, con la presente chiediamo formalmente di giustificare il mancato annuncio all'USSl di quanto sopra elencato” (cfr. doc. 349-351). Con mail del 21 agosto 2023, il ricorrente ha chiesto di poter avere un incontro con “__________ prima che venga emessa qualsiasi decisione nei miei confronti. Naturalmente non voglio la presenza della __________ ” (cfr. doc. 335). Ai quesiti del 28 luglio 2023 la parte ricorrente ha fornito i seguenti riscontri: " (…) Domanda 1 Il signor RI 1 non ricorda da chi gli è stata prestata, ma si trattava di un garagista. I costi di immatricolazione, trattandosi di pochi giorni, sono stati coperti direttamente dal signor RI 1. Il signor RI 1 non ricorda le date in cui il veicolo gli è stato ceduto e quella in cui è stato restituito al proprietario. Inoltre egli non dispone dei giustificativi. Domanda 2 Considerato il tempo trascorso, il signor RI 1 non ricorda chi gli ha prestato la cifra di CHF 800.00. In parte, probabilmente, sono stati prelevati dal suo conto. La documentazione relativa alla __________ si trova già agli atti. Domanda 3 Il signor RI 1 non ricorda i particolari richiesti. Domanda 4 L’acconto di CHF 200.00 proveniva da fondi propri del signor RI 1. Il signor RI 1 ha ricevuto i soldi in contanti che ha utilizzato per pagare le tasse di immatricolazione e altre spese. Non dispone di giustificativi. Domanda 5 La __________ è stata immatricolata a nome dell’azienda e non a nome del signor RI 1. Dovreste essere in possesso della dichiarazione del signor __________ dalla quale si evince che non vi è stato scambio di denaro e che il signor RI 1 ha solo provveduto all’immatricolazione della vettura. Non dispone di giustificativi. Domanda 6 Il signor RI 1 ritiene di aver già risposto a questa domanda. Domanda 7 Il signor RI 1 ritiene di aver già risposto a questa domanda. Domanda 8 Il motoveicolo __________ è stato immatricolato a nome dell’azienda. Per il resto il signor RI 1 ritiene di aver già risposto a tale domanda. Domanda 9 Il signor RI 1 ritiene di aver già fornito informazioni rispetto a questa domanda. In aggiunta a quanto già riferito, egli produce in questa sede la licenza di circolazione. Domanda 10 Il signor RI 1 ribadisce che la __________ è immatricolata a nome dell’azienda e di aver già fornito indicazioni sulla stessa. La dichiarazione del signor __________ dovrebbe già essere in vostro possesso. Domanda 11 Il signor RI 1 ritiene di aver già risposto a questa domanda. Domanda 12 Anche per quanto concerne il motoveicolo __________, il signor RI 1 ritiene di aver già fornito tutte le indicazioni richieste. L’autovettura __________ appartiene alla azienda e il signor RI 1 non intende violare la privacy, considerato che esiste un altro titolare. Per quanto infine riguarda la richiesta di giustificazione di cui allo scritto del 9 agosto 2023, che annulla e sostituisce la richiesta del 28 luglio 2023, il signor RI 1 riferisce di non essere stato a conoscenza del fatto che dovesse indicare, nelle diverse domande di rinnovo, i cambiamenti avvenuti, soprattutto considerato che questi non erano consistenti e che in diverse circostanze, non avevano prodotto oggettivamente dei cambiamenti nella sostanza o nella sua situazione finanziaria” (cfr. doc. 325-327). Agli atti è contestualmente stata versata la licenza di circolazione per la __________, intestata a __________ (cfr. doc. 328). Il ricorrente è stato convocato presso gli uffici del Servizio Ispettorato Sociale, una prima volta per il 12 ottobre 2023 (cfr. doc. 318), una seconda per il 27 ottobre 2023 (cfr. doc. 314), una terza per il 9 novembre 2023 (cfr. doc. 310) ed una quarta per il 17 novembre 2023 (cfr. doc. 305). In tale ultima data è infine stato esperito il verbale di audizione di RI 1. Questa Corte rileva che dal verbale emerge, in particolare, che sin dal 2021 RI 1 ha acquistato e rivenduto, anche nome proprio e della ditta a lui riconducibile, auto e motoveicoli facendo anche capo a dei prestiti ricevuti da terzi. Prestiti per la cui ricezione il ricorrente ha dichiarato di nulla aver segnalato all’USSI (“ Non ho annunciato ad USSI di aver ricevuto un prestito di franchi 800 ”). Nemmeno le entrate derivanti dalla vendita dei veicoli sono state annunciate alla parte resistente. Tali mancati annunci all’amministrazione erano dovuti, stando a quanto dichiarato dal ricorrente, al fatto ch’egli “ Non sapeva di dover annunciare i prestiti”, ma nemmeno le entrate derivanti dalla vendita dei mezzi “ ha annunciato all’USSI l’entrata finanziaria (…)? (…) R: No, non sapevo di doverlo fare” (cfr. doc. 291-302). In tal senso, questa Corte sottolinea che sulle diverse richieste di rinnovo delle prestazioni sottoscritte da RI 1 è indicata la necessità di comunicare eventuali cambiamenti nei propri redditi e sostanza (cfr. tra le tante richieste di rinnovo in atti, il doc. 32). In data 1° dicembre 2023, il rappresentante del ricorrente, comunicando di non disporre di alcuna “ ricevuta per quanto riguarda la __________ ”, ha trasmesso all’USSI la seguente documentazione: - valutazione di veicolo – Risultato Eurotax per la __________: Eurotax acquisto/permuta fr. 2'762.00; Eurotax vendita fr. 4'900.- (fr. doc. 253-255); - il “ contratto vendita motoveicolo ” sottoscritto il 28 luglio 2023 tra il venditore (__________) e la __________ (acquirente) per il __________ alla cifra di fr. 550.- “ che vengono pagati in contanti alla consegna; il libretto di circolazione non annullato viene consegnato assieme alla moto e il sig. RI 1 si occuperà del cambio detentore a __________ ” (cfr. doc. 256) e la relativa ricevuta per l’importo di fr. 550.- (cfr. doc. 257). In una comunicazione all’USSI dell’8 marzo 2024, il rappresentante del ricorrente, oltre a ribadire che per la vendita della __________ non vi è alcun documento, ha precisato che “la __________ è stata acquistata dal signor __________ e il signor RI 1 l’ha intestata per lui ” (cfr. doc. 232). Dal “RAPPORTO ISPETTORATO – CHIUSURA CASO” del 10 aprile 2024 emerge che " Richiamata la segnalazione interna del 09.08.2022 redatta dall’__________ __________ nella quale viene sostanzialmente riferito che stando ad una segnalazione anonima (email) il signor RI 1 svolgerebbe un’attività lavorativa di compra-vendita di auto e altro in nero; per sé stesso e per conto di terze persone. Il segnalante allegava copia del link del profilo dell’utente sul portale “tutti.ch” sul quale erano presenti alcuni annunci di articoli in vendita. (…) Al termine dell’istruttoria è emerso che l’utente ha omesso di informare l’USSI in merito a prestiti finanziari ricevuti per comprare auto/moto veicoli ed ha altresì omesso di infornare l’USSI in merito al guadagno ottenuto nel rivendere auto/moto veicoli precedentemente acquistati. (…) 3. Dall’istruttoria condotta dallo scrivente Servizio è emersa la seguente violazione commessa dal signor RI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