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42.2023.7 vom 24. April 2023</w:t>
      </w:r>
    </w:p>
    <w:p>
      <w:r>
        <w:t>TI Tribunale d'appello, 2023-04-24, IT</w:t>
      </w:r>
    </w:p>
    <w:p>
      <w:r>
        <w:rPr>
          <w:b/>
        </w:rPr>
        <w:t xml:space="preserve">Quelle: </w:t>
      </w:r>
      <w:r>
        <w:t>https://mcp.opencaselaw.ch/entscheid/ti_gerichte_42.2023.7</w:t>
      </w:r>
    </w:p>
    <w:p>
      <w:r>
        <w:t>FR: TI_GERICHTE 42.2023.7 du 24 avril 2023</w:t>
      </w:r>
    </w:p>
    <w:p>
      <w:r>
        <w:t>IT: TI_GERICHTE 42.2023.7 del 24 aprile 2023</w:t>
      </w:r>
    </w:p>
    <w:p>
      <w:pPr>
        <w:pStyle w:val="Heading2"/>
      </w:pPr>
      <w:r>
        <w:t>Erwägungen</w:t>
      </w:r>
    </w:p>
    <w:p>
      <w:r>
        <w:rPr>
          <w:b/>
        </w:rPr>
        <w:t>E. 24</w:t>
      </w:r>
    </w:p>
    <w:p>
      <w:r>
        <w:t>settembre 2012 consid. 2.10.</w:t>
      </w:r>
    </w:p>
    <w:p>
      <w:r>
        <w:t>Nel caso concreto si giustifica, di conseguenza, lannullamento della decisione su reclamo del 29 dicembre 2022 e il rinvio degli atti allUSSI affinché effettui un complemento istruttorio, segnatamente volto a stabilire, mediante la collaborazione del ricorrente, quali spese accessorie egli abbia sostenuto (ed in che misura) in relazione allente locato a Cugnasco-Gerra nel periodo tra agosto e novembre 2022 ed emetta, quindi, una nuova decisione.</w:t>
      </w:r>
    </w:p>
    <w:p>
      <w:r>
        <w:t>2.9.In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r>
        <w:rPr>
          <w:b/>
        </w:rPr>
        <w:t>E. 43</w:t>
      </w:r>
    </w:p>
    <w:p>
      <w:r>
        <w:t>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38.2022.51 del 16 agosto 2022 consid. 2.5.; STCA 38.2019.46 del 4 dicembre 2019 consid. 2.3.; STCA 42.2019.20 del 18 giugno 2019 consid. 2.8., STCA 38.2017.41 del 14 settembre 2017 consid. 2.9.; STCA 38.2012.27 del 24 settembre 2012 consid. 2.10. Nel caso concreto si giustifica, di conseguenza, l’annullamento della decisione su reclamo del 29 dicembre 2022 e il rinvio degli atti all’USSI affinché effettui un complemento istruttorio, segnatamente volto a stabilire, mediante la collaborazione del ricorrente, quali spese accessorie egli abbia sostenuto (ed in che misura) in relazione all’ente locato a Cugnasco-Gerra nel periodo tra agosto e novembre 2022 ed emetta, quindi, una nuova decisione. 2.9.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