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42.2023.38 vom 19. April 2023</w:t>
      </w:r>
    </w:p>
    <w:p>
      <w:r>
        <w:t>TI Tribunale d'appello, 2023-04-19, IT</w:t>
      </w:r>
    </w:p>
    <w:p>
      <w:r>
        <w:rPr>
          <w:b/>
        </w:rPr>
        <w:t xml:space="preserve">Quelle: </w:t>
      </w:r>
      <w:r>
        <w:t>https://mcp.opencaselaw.ch/entscheid/ti_gerichte_42.2023.38</w:t>
      </w:r>
    </w:p>
    <w:p>
      <w:r>
        <w:t>FR: TI_GERICHTE 42.2023.38 du 19 avril 2023</w:t>
      </w:r>
    </w:p>
    <w:p>
      <w:r>
        <w:t>IT: TI_GERICHTE 42.2023.38 del 19 aprile 2023</w:t>
      </w:r>
    </w:p>
    <w:p>
      <w:pPr>
        <w:pStyle w:val="Heading2"/>
      </w:pPr>
      <w:r>
        <w:t>Erwägungen</w:t>
      </w:r>
    </w:p>
    <w:p>
      <w:r>
        <w:rPr>
          <w:b/>
        </w:rPr>
        <w:t>E. 1</w:t>
      </w:r>
    </w:p>
    <w:p>
      <w:r>
        <w:t>L’autorità amministrativa può, fino all’invio della sua risposta, riesaminare il provvedimento impugnato.</w:t>
      </w:r>
    </w:p>
    <w:p>
      <w:r>
        <w:rPr>
          <w:b/>
        </w:rPr>
        <w:t>E. 2</w:t>
      </w:r>
    </w:p>
    <w:p>
      <w:r>
        <w:t>Essa notifica immediatamente una nuova decisione alle parti e la comunica al Tribunale.</w:t>
      </w:r>
    </w:p>
    <w:p>
      <w:r>
        <w:rPr>
          <w:b/>
        </w:rPr>
        <w:t>E. 2.5</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 2.6.  RI 1 ha chiesto di essere ammesso al beneficio dell’assistenza giudiziaria per la procedura davanti al TCA (cfr. doc. I pag. 23; consid. 1.4.). Per quanto riguarda la questione delle spese dentarie, il ricorso è divenuto privo di oggetto, visto che l’USSI con la decisione su reclamo del 2 novembre 2023 ha riconosciuto il pagamento dell’intera nota d’onorario emessa il 31 gennaio 2023 dalla __________ (cfr. consid. 2.2.). Se la causa diventa priva di oggetto e deve essere stralciata dai ruoli, il Tribunale deve decidere circa il diritto alle ripetibili, prendendo in considerazione, sulla base di un esame sommario, l’esito probabile nel caso in cui avesse dovuto pronunciarsi nel merito (cfr. STF 8C_761/2018 del 27 giugno 2019 consid. 2; DTF 142 V 551 consid. 8.2.; SVR 2008 AHV Nr. 17 pag. 51; DTF 129 V 113). In concreto questa Corte, in virtù della decisione del 23 giugno 2022 con la quale l’USSI ha accettato il preventivo del Dr. med. dent. __________ allestito il 24 maggio 2022 in relazione a cure dentarie prestate, in particolare il 12 e il 23 maggio 2022 (cfr. doc. 90) e del fatto che l’amministrazione già con decisione su reclamo dell’11 aprile 2023, aveva assegnato a RI 1 una prestazione assistenziale di fr. 1'233.-- per il mese di gennaio 2023 (cfr. consid. 2.4.), avrebbe dovuto accogliere il ricorso contro il rifiuto di assumere integralmente la fattura del 31 gennaio 2023 concernente le cure dentistiche del 12 e 23 maggio 2022 e del 23 gennaio 2023. Il ricorrente, rappresentato da un avvocato, ha quindi diritto all’importo di fr. 1'200.-- a titolo di ripetibili. Visto il diritto a ripetibili la richiesta di ammissione al gratuito patrocinio (cfr. doc. I; consid. 1.4.), relativa alla parte della lite riguardante le spese dentistiche (divenuta priva di oggetto) per la quale l’insorgente sarebbe stata vincente in causa, è diventata priva di oggetto (cfr. STF 9C_992/2012 del 27 marzo 2013 consid. 5; STF 8C_140/2007 del 21 aprile 2008 consid. 9.2.; STFA U 164/02 del 9 aprile 2003; DTF 124 V 310 consid. 6). 2.7.  Per la parte del ricorso in cui è soccombente, il ricorrente può, invece, di principio essere posto al beneficio del gratuito patrocinio nel caso in cui adempiano le relative condizioni (cfr. DTF 124 V 301 consid. 6). La domanda dell’insorgente deve, infatti, essere intesa solo come richiesta di assunzione delle spese di patrocinio, visto che la procedura davanti al TCA in materia di assistenza sociale è per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che l’assistenza giudiziaria (che si estende in particolare all’ammissione al gratuito patrocinio; cfr. art. 3 cpv. 1 LAG)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2.8.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512/2017 del 12 ottobre 2017 consid 3.2.; STF 9C_37/2012+9C_106/2012 del 16 gennaio 2013 consid. 3.2.; STFA del 26 settembre 2000 nella causa D.N.; RAMI 1994 pag.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w:t>
      </w:r>
    </w:p>
    <w:p>
      <w:r>
        <w:rPr>
          <w:b/>
        </w:rPr>
        <w:t>E. 3</w:t>
      </w:r>
    </w:p>
    <w:p>
      <w:r>
        <w:t>Quest’ultimo continua la trattazione del ricorso in quanto non sia divenuto senza oggetto per effetto della nuova decisione; se la stessa si fonda su elementi di fatto o di diritto notevolmente differenti, il Giudice delegato assegna al ricorrente un termine di 10 giorni per prendere posizione.” L'art. 53 cpv. 3 LPGA, applicabile quale diritto sussidiario in virtù del rinvio di cui all’art. 31 Lptca, prevede che l'assicuratore può riconsiderare una decisione o una decisione su opposizione, contro le quali è stato inoltrato ricorso, fino all'invio del suo preavviso all'autorità di ricorso. L'art. 58 cpv. 1 PA ha un tenore analogo. Per costante giurisprudenza una decisione emanata pendente lite mette fine alla vertenza solo nella misura in cui corrisponde alle richieste del ricorrente. Il litigio sussiste nella misura in cui la nuova decisione non regola tutte le questioni nei sensi voluti dall'insorgente. L'autorità adita deve in questi casi entrare nel merito della vertenza, senza che l'insorgente debba ricorrere contro il nuovo atto amministrativo (cfr. STF 8C_1036/2012 del 21 maggio 2013 consid. 3.3.; DTF 127 V 228 consid. 2, 113 V 237; Spira , "Le contentieux des assurances sociales fédérales et la procédure cantonale", in RJN 1984, pag. 23). La riconsiderazione pendente lite permette, dunque, all'amministrazione di riesaminare un proprio provvedimento dopo che l'insorgente ha espresso il suo punto di vista nell'atto di ricorso ed eventualmente di modificarlo corrispondentemente alle richieste della parte ricorrente (cfr. R. Hischier, Die Wiedererwägung pendente lite im Sozialversicherungsrecht oder die Möglichkeit der späten Einsicht, in SZS 1997 pag. 452). La modifica può essere fatta unicamente a vantaggio del ricorrente, ritenuto che in caso contrario la nuova decisione assurge a proposta fatta dall'amministrazione al Tribunale (cfr. STF 9C_22/2019 del 7 maggio 2019 consid. 3.1.; U. Kieser , Kommentar zum Bundesgesetz über den Allgemeinen Teil des Sozialversiche-rungsrechts ATSG, 4. Ed., Zurigo-Basilea-Ginevra 2020 , n. 90 ad art. 53 pag. 988 ). L'amministrazione non può, invece, rivedere la decisione impugnata dopo aver presentato la risposta di causa ai giudici di primo grado. Una decisione resa dopo questo termine assume anch’essa unicamente il carattere di una proposta indirizzata al giudice, affinché egli decida nei sensi della nuova decisione (cfr. STF 8C_1/2011 del 5 settembre 2011 consid. 1; DTF 130 V 138 consid. 4.2.; U. Kieser , op. cit., n. 92 ad art. 53 pag. 988). 2.2.  Nel caso di specie dagli atti risulta che l’USSI, con decisione su reclamo del 12 settembre 2023, da un lato, ha assunto il pagamento delle spese dentistiche relative alla nota d’onorario di complessivi fr. 322.60 emessa dalla __________ il 31 gennaio 2023 nella misura di fr. 249.40 fondandosi sul parere della Commissione dei periti dentisti del 30 maggio 2023. Dall’altro, ha respinto la domanda di assistenza giudiziaria (cfr. doc. A; consid. 1.3.). Con ulteriore decisione su reclamo del 2 novembre 2023 l’amministrazione ha poi riconosciuto all’insorgente anche l’ammontare di fr. 73.20, corrispondente alla differenza tra l’importo complessivo della nota d’onorario del 31 gennaio 2023 di fr. 322.60 e quanto già versatogli, e meglio la somma di fr. 249.40, in quanto con decisione su reclamo dell’11 aprile 2023, nonché con decisione del 17 maggio 2023 gli aveva concesso le prestazioni assistenziali per i mesi da gennaio a maggio 2023 e con decisione del 23 giugno 2022 gli aveva garantito il pagamento del preventivo di fr. 3'296.55 allestito il 24 maggio 2022 in relazione alle cure dentarie del maggio 2022 presso la __________, il cui amministratore unico è il Dr. med. dent. __________ (cfr. doc. 88; estratto RC reperibile nel sito www.zefix.ch). L’USSI ha, tuttavia, nuovamente negato il gratuito patrocinio (cfr. doc. III1; consid. 1.5.). Come esposto sopra, l'amministrazione può riconsiderare pendente lite una decisione contestata soltanto fino al momento dell'inoltro della risposta di causa. Un provvedimento emanato successivamente vale unicamente come proposta al giudice (cfr. consid. 2.1.). Nel caso in esame il 16 ottobre 2023 il TCA ha assegnato all’USSI un termine di 20 giorni per presentare la risposta al ricorso dell'insorgente del 13 ottobre 2023 (cfr. doc. II). Tale termine spirava il 6 novembre 2023, rispettivamente, tenendo conto del termine di giacenza di sette giorni (cfr. art. 38 cpv. 2bis LPGA), il 13 novembre 2023. La nuova decisione su reclamo del 2 novembre 2023, trasmessa a questo Tribunale il 2 novembre stesso (cfr. doc. III; consid. 1.5.) e menzionata nella risposta di causa del 6 novembre 2023 (cfr. doc. V; consid. 1.6.), è stata, quindi, emanata prima della scadenza del termine per la risposta. Pertanto la riconsiderazione pendente lite del 2 novembre 2023 adempie i presupposti stabiliti dalla legge e dalla giurisprudenza. Con la nuova decisione su reclamo, come visto, l’USSI ha assunto l’intera nota d’onorario del 31 gennaio 2023 di fr. 322.60, come postulato dall’insorgente nel ricorso del 13 ottobre 2023 contro la decisione su reclamo del 12 settembre 2023 (cfr. doc. I pag. 25; consid. 1.4.), ma ha respinto, come precedentemente con la decisione su reclamo del 12 settembre 2023 (cfr. doc. A pag. 6; consid. 1.3.) la domanda di assistenza giudiziaria (cfr. doc. III1; consid. 1.5.). La vertenza, dunque, in relazione al pagamento della nota d’onorario della __________, è divenuta priva d’oggetto, come del resto indicato dalla parte resistente (cfr., doc. V). Conseguentemente è diventata priva di oggetto anche la richiesta di concedere al ricorso l’effetto sospensivo (cfr. doc. I pag. 24; consid. 1.4.). Il litigio, tuttavia, considerato che la parte ricorrente, il 17 novembre 2023, ha censurato la mancata ammissione all’assistenza giudiziaria e al gratuito patrocinio per la procedura davanti all’amministrazione (cfr. doc. VII; consid. 1.7.) - diniego peraltro già contestato nel ricorso del 13 ottobre 2023 (cfr. doc. I; consid. 1.4.) - sussiste ancora per quanto attiene al tema appena citato e ha come oggetto la questione di sapere se l’USSI abbia correttamente oppure no negato a RI 1 l’assistenza giudiziaria per la procedura di reclamo. 2.3.  L’insorgente era già rappresentato dall’avv. RA 1 nella procedura di reclamo dinanzi all’USSI. La decisione su reclamo del 12 settembre 2023 ha parzialmente accolto il reclamo di RI 1 contro il provvedimento del 19 aprile 2023 di rifiuto di assunzione della nota d’onorario del 31 gennaio 2023 di complessivi fr. 322.60, riconoscendo il pagamento di fr. 249.40 (cfr. doc. A; consid. 1.3.). Inoltre con la successiva decisione su reclamo del 2 novembre 2023, con cui l’USSI ha riconsiderato la decisione su reclamo del 12 settembre 2023, è stata assunta l’intera fattura dentistica (cfr. doc. III1; consid. 1.5.). L'art. 52 cpv. 3 della Legge federale sulla parte generale del diritto delle assicurazioni sociali (LPGA), applicabile nell’ambito dell’assistenza sociale in virtù del rinvio di cui agli art. 33 cpv. 3 Laps e 65 cpv. 1 Las, prevede che di regola nella procedura di opposizione non sono accordate ripetibili. Tuttavia colui, che in caso di soccombenza avrebbe potuto beneficiare del gratuito patrocinio, ha diritto alle ripetibili se risulta vincente in causa (cfr. STF I 164/04 del 23 settembre 2004, pubblicata in DTF 130 V 570 e SVR 2005 IV Nr. 36 pag. 133; STF 8C_48/2015 del 10 aprile 2015 consid. 2.1., pubblicata in DLA 2015 N.</w:t>
      </w:r>
    </w:p>
    <w:p>
      <w:r>
        <w:rPr>
          <w:b/>
        </w:rPr>
        <w:t>E. 7</w:t>
      </w:r>
    </w:p>
    <w:p>
      <w:r>
        <w:t>aprile 2017; STF 9C_577/2019 del 21 gennaio 2020 consid. 6.2.). In casu, tutto ben considerato, la questione di sapere se la nota d’onorario del 31 gennaio 2023 di fr. 322.60 per le cure dentistiche del 12 e 23 maggio 2022 e 23 gennaio 2023, rifiutata in prima battuta con decisione del 19 aprile 2023 e poi parzialmente riconosciuta con decisione su reclamo del 12 settembre 2023 (cfr. consid. 1.1.; 1.3.), dovesse essere assunta da parte dell’USSI non va definita quale tema giuridico complesso da chiarire. In effetti per la risoluzione della problematica andava semplicemente considerato, come poi effettuato dall’amministrazione con le decisioni su reclamo del 12 settembre e del 2 novembre 2023 (cfr. consid. 1.3.; 1.5.), in primo luogo, che il ricorrente è stato al beneficio delle prestazioni assistenziali fino a dicembre 2022 e che con decisione su reclamo dell’11 aprile 2023 l’amministrazione già gli aveva riconosciuto una prestazione assistenziale di fr. 1'233.-- per il mese di gennaio 2023 (cfr. STCA 42.2023.20 del 14 agosto 2023 consid. 1.3.). In secondo luogo, che il 23 giugno 2022 l’USSI aveva garantito il pagamento del preventivo di fr. 3'296.55 per trattamenti dentari, tra cui quelli in questione (cfr. doc. III1; 88; consid. 1.5.). Ritenuta la non particolare complessità del caso, l’insorgente, che ha d’altronde dimostrato, in sede di reclamo, dove ha fatto riferimento proprio al preventivo 2022 (“le prestazioni in oggetto fanno parte di cure già accettate per un importo nettamente superiore da voi nel 2022 e che prevedevano un impianto dentario nell’arcata inferiore e che, per problematiche ad un dente e di parodontite, si sono protratte nel tempo (…) ”; cfr. doc. 28), di essere in grado di difendere i propri interessi da solo (nonostante la parte ricorrente, il 17 novembre 2023 abbia fatto valere “gravi problemi psicofisici” – cfr. doc. VII; consid. 1.7. –, senza peraltro allegare ad ogni modo specifici attestati medici), poteva semmai farsi rappresentare, per tale vertenza, da un terzo, ad esempio un assistente sociale o altra persona nel settore sociale (cfr. DTF 132 V 201 consid. 4.1 STF 9C_786/2017 del 21 febbraio 2018). Ne discende che, non essendo ossequiate le condizioni relative al gratuito patrocinio, il ricorrente non avrebbe avuto diritto, in ogni caso, di essere ammesso al gratuito patrocinio per la procedura di reclamo (cfr. STCA 42.2022.99 del 2 maggio 2023 consid. 2.8., il cui ricorso al TF è stato ritenuto inammissibile con giudizio 8C_382/2023, 8C_383/2023 del 3 luglio 2023; STCA 42.2016.8 del 23 gennaio 2017 consid. 2.16., il cui ricorso al TF è stato ritenuto inammissibile con giudizio 8C_145/2017 dell’8 giugno 2017). All’insorgente non vanno, pertanto, accordate ripetibili per la procedura di reclamo. Il ricorso da questo profilo deve, conseguentemente, essere respinto.</w:t>
      </w:r>
    </w:p>
    <w:p>
      <w:r>
        <w:rPr>
          <w:b/>
        </w:rPr>
        <w:t>E. 9</w:t>
      </w:r>
    </w:p>
    <w:p>
      <w:r>
        <w:t>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 Al riguardo cfr. pure STF 9C_168/2021 del 22 giugno 2022 consid. 2; STF 8C_56/2021 del 17 marzo 2021 consid. 8.1.; STF 8C_941/2015 del 15 febbraio 2016 consid. 2.2.; STCA 42.2022.7 del 23 maggio 2022 consid. 2.13.; del STCA 42.2019.21 del 18 settembre 2019 consid. 2.11. 2.9.  Nella concreta fattispecie il TCA ritiene che, già indipendentemente dalla questione di sapere se l’assistenza di un avvocato vada ritenuta o meno necessaria o almeno indicata (è infatti piuttosto nella procedura di reclamo davanti all’amministrazione che si ammette soltanto eccezionalmente l’adempimento di tale presupposto e che l’esame dello stesso avviene in base a criteri più severi; cfr. STF 9C_90/2022 del 3 febbraio 2023 consid. 5.2.; STF 9C_577/2019 del 21 gennaio 2020 consid. 7; STF 8C_48/2015 del 10 aprile 2015 consid. 2.2., pubblicata in DLA 2015 N. 7 pag. 161; STF I 127/07 del 7 gennaio 2008 consid. 4.2.-4.3.; DTF 103 V 46), non sia soddisfatto il requisito della probabilità di esito favorevole (cfr. STF 8C_563/2010 del 29 settembre 2010; STF U 347/98 del</w:t>
      </w:r>
    </w:p>
    <w:p>
      <w:r>
        <w:rPr>
          <w:b/>
        </w:rPr>
        <w:t>E. 10</w:t>
      </w:r>
    </w:p>
    <w:p>
      <w:r>
        <w:t>ottobre 2001; STF I 446/00 dell'8 febbraio 2001; STF U 220/99 del 26 settembre 2000; STF 1P.569/2001 del 17 ottobre 2001; DTF 119 Ia 253 consid. 3b). Alla luce della Las, della Laps, della giurisprudenza pubblicata, segnatamente, nei siti www.bger.ch e www.sentenze.ti.ch , la presente vertenza relativa alla questione di sapere se l’USSI abbia correttamente negato al ricorrente il gratuito patrocinio per la procedura di reclamo e non concesso ripetibili (cfr. consid. 2.4.), appariva, dopo un esame degli atti forzatamente sommario, destinata all'insuccesso, in quanto le prospettive di esito favorevole erano considerevolmente minori dei rischi di perdere la causa. In effetti dalla rilevante documentazione agli atti emergeva in modo indubbio che il tema non risultava complesso e che la necessità di patrocinio da parte di un legale non era data. Di primo acchito, dunque, si doveva concludere che il procedimento non aveva probabilità di esito favorevole (cfr. DTF 125 II 265 consid. 4c; STCA 42.2022.7 del 23 maggio 2022 consid. 2.13.; STCA 42.2019.21 del 18 settembre 2019 consid. 2.11.). In simili condizioni, non essendo realizzato nel caso in esame uno dei tre presupposti cumulativi, la domanda di gratuito patrocinio deve essere respinta. Per quanto riguarda un caso di attribuzione di ripetibili (parziali) e di rifiuto, per la parte del ricorso in cui l’assicurato era soccombente, del gratuito patrocinio cfr. STCA 42.2021.11 del 21 giugno 2021 consid. 2.18.; STCA 38.2019.11 del 27 maggio 2019; STCA 38.2018.17 dell’11 giugno 2018 consid. 2.9. il cui ricorso al TF, con giudizio 8C_505/2018 del 2 aprile 2019, è stato considerato inammissibile in relazione alla censura della mancata concessione del gratuito patrocinio in sede cantonale, mentre è stato respinto nel merito.</w:t>
      </w:r>
    </w:p>
    <w:p>
      <w:r>
        <w:rPr>
          <w:b/>
        </w:rPr>
        <w:t>E. 15</w:t>
      </w:r>
    </w:p>
    <w:p>
      <w:r>
        <w:t>gennaio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13 ottobre 2023 di</w:t>
      </w:r>
    </w:p>
    <w:p>
      <w:r>
        <w:t>RI 1</w:t>
      </w:r>
    </w:p>
    <w:p>
      <w:r>
        <w:t>contro</w:t>
      </w:r>
    </w:p>
    <w:p>
      <w:r>
        <w:t>la decisione su reclamo del 12 settembre 2023 emanata da</w:t>
      </w:r>
    </w:p>
    <w:p>
      <w:r>
        <w:t>Ufficio del sostegno sociale e dell'inserimento,6501 Bellinzona</w:t>
      </w:r>
    </w:p>
    <w:p>
      <w:r>
        <w:t>in materia di assistenza sociale</w:t>
      </w:r>
    </w:p>
    <w:p>
      <w:r>
        <w:t>ritenutoin fatto</w:t>
      </w:r>
    </w:p>
    <w:p>
      <w:r>
        <w:t>1.1.  Con decisione del 19 aprile 2023 lUfficio del sostegno sociale e dell'inserimento (USSI) ha rifiutato di assumere, a titolo di prestazione speciale, la nota donorario di fr. 322.60 emessa dalla __________ il 31 gennaio 2023 nei confronti di RI 1, in quanto questultimo non era più al beneficio di prestazioni del sostegno sociale dal 1° gennaio 2023 (cfr. doc. 51; 52).</w:t>
      </w:r>
    </w:p>
    <w:p>
      <w:r>
        <w:t>1.2.  Linteressato ha interposto personalmente reclamo l11 maggio 2023 (cfr. doc. 28).</w:t>
      </w:r>
    </w:p>
    <w:p>
      <w:r>
        <w:t>Inoltre lavv. RA 1, a nome e per conto di RI 1, ha inoltrato un ulteriore reclamo il 22 maggio 2023, chiedendo lannullamento della decisione del 19 aprile 2023 e lassunzione della nota donorario in questione, come pure la concessione delleffetto sospensivo e dellassistenza giudiziaria (cfr. doc. 87=30).</w:t>
      </w:r>
    </w:p>
    <w:p>
      <w:r>
        <w:t>1.3.  Con decisione su reclamo del 12 settembre 2023 lUSSI ha parzialmente accolto il reclamo di RI 1, assumendo il pagamento delle spese dentistiche nella misura di fr. 249.40.</w:t>
      </w:r>
    </w:p>
    <w:p>
      <w:r>
        <w:t>Al riguardo lamministrazione ha indicato:</w:t>
      </w:r>
    </w:p>
    <w:p>
      <w:r>
        <w:t>LUSSI provvederà al pagamento parziale della nota donorario del 31 gennaio 2023 per complessivi fr. 249.40.-.</w:t>
      </w:r>
    </w:p>
    <w:p>
      <w:r>
        <w:t>La differenza di CHF 73.20 relativi alla posizione 1x40120 che non viene riconosciuta quale prestazione resta a carico del reclamante. () (Doc. A pag. 5)</w:t>
      </w:r>
    </w:p>
    <w:p>
      <w:r>
        <w:t>LUSSI ha, poi, ritenuto la domanda di effetto sospensivo priva di oggetto e ha respinto listanza di gratuito patrocinio, difettando ladempimento di tutte le condizioni, in particolare del presupposto della necessità dellintervento straordinario di un legale, visto che, da un lato, la fattispecie chiara non presenta questioni giuridiche complesse, dallaltro, RI 1,anche in assenza del complemento di reclamo redatto dal suo legale, è stato in grado di difendere autonomamente i propri interessi(cfr. doc. A pag. 5; 6).</w:t>
      </w:r>
    </w:p>
    <w:p>
      <w:r>
        <w:t>1.4.  RI 1, sempre patrocinato dallavv. RA 1, ha ricorso tempestivamente al TCA, contestando la decisione su reclamo del 12 settembre 2023 e postulando il riconoscimento dellintera nota donorario allestita dalla __________.</w:t>
      </w:r>
    </w:p>
    <w:p>
      <w:r>
        <w:t>La parte ricorrente ha altresì domandato che allimpugnativa venga concesso leffetto sospensivo e di essere ammessa al beneficio dellassistenza giudiziaria per la procedura davanti a questo Tribunale, come pure per la procedura dinanzi allUSSI (cfr. doc. I pag. 23-25).</w:t>
      </w:r>
    </w:p>
    <w:p>
      <w:r>
        <w:t>A sostegno delle proprie pretese linsorgente ha segnatamente addotto che è lintero importo della fattura del 31 gennaio 2023 relativa alle cure dentarie del 12 e 23 maggio 2022 e 23 gennaio 2023 che deve essere presa a carico dallUSSI e non solo una parte sulla base di unilaterali e indebite scelte dellamministrazione, adottate senza neppure specificarne le ragioni in violazione del diritto di essere sentito.</w:t>
      </w:r>
    </w:p>
    <w:p>
      <w:r>
        <w:t>È stato precisato che, siccome il ricorrente ha ricevuto il sostegno statale da parte dellassistenza sociale dapprima fino al mese di dicembre 2022 e poi fino a maggio 2023, gli interventi dentistici del 12 e 23 maggio 2022 e 23 gennaio 2023 devono trovare completa copertura da parte dellUSSI (cfr. doc. I pag. 14-17).</w:t>
      </w:r>
    </w:p>
    <w:p>
      <w:r>
        <w:t>In relazione alla domanda di assistenza giudiziaria la parte ricorrente ha asserito:</w:t>
      </w:r>
    </w:p>
    <w:p>
      <w:r>
        <w:t>Al riguardo è stato puntualizzato, in primo luogo, che non si capisce come mai lUSSI, se la fattispecie era così chiara, come indicato da tale Ufficio, visto che le prestazioni da parte dello studio dentistico sono state tutte effettuate nellarco temporale sotto copertura assistenziale, non abbia pacificamente assunto il completo onere finanziario di fr. 322.60 sin da subito con la decisione del 19 aprile 2023.</w:t>
      </w:r>
    </w:p>
    <w:p>
      <w:r>
        <w:t>In secondo luogo, che essendo pendente la procedura concernente lindebita interruzione del versamento degli aiuti statali nei confronti dellinsorgente, poiché il Tribunale federale non si era ancora espresso in merito al ricorso contro la STCA 42.2023.20 del 14 agosto 2023 (con cui questo Tribunale ha parzialmente accolto ai sensi dei considerandi il ricorso di RI 1 contro la decisione su reclamo dell11 aprile 2023 di riconoscimento di una prestazione assistenziale di fr. 1'233.-- per il mese di gennaio 2023, rinviando gli atti allUSSI, affinché calcolasse nuovamente limporto della prestazione assistenziale ordinaria spettante allinsorgente nel mese di gennaio 2023. Questa Corte ha evidenziato che il computo della sostanza immobiliare estera non era oggetto della lite, poiché nella decisione su reclamo impugnata la sostanza computabile Las è stata considerata di fr. 0.--. Il conteggio del reddito di tale sostanza immobiliare (tenendo conto delle pigioni e non del valore locativo) e delle rendite estere è stato ritenuto corretto. A questultimo riguardo il TCA ha rilevato che la cessione di tali entrate alla banca estera in relazione a un mutuo contratto con la stessa non era decisiva, tuttavia andavano considerate le spese e gli interessi passivi limitatamente allimporto del reddito della sostanza), era quanto mai singolare che, in attesa di giudizio, lUSSI avesse emanato un provvedimento che nellatto pratico infossava ancora di più la posizione del ricorrente, astringendolo alla più assoluta povertà e negandogli la possibilità di accedere alle cure di prima necessità (cfr. doc. I pag. 18-19).</w:t>
      </w:r>
    </w:p>
    <w:p>
      <w:r>
        <w:t>Per completezza giova evidenziare che lAlta Corte, con giudizio 8C_609/2023 del 2 novembre 2023, ha ritenuto il ricorso contro la STCA 42.2023.20 inammissibile, osservando:</w:t>
      </w:r>
    </w:p>
    <w:p>
      <w:r>
        <w:t>1.5.  Il 2 novembre 2023 lUSSI ha comunicato di aver emesso una nuova decisione su reclamo con la quale ha parzialmente annullato la decisione su reclamo del 12 settembre 2023 e accolto il reclamo dell11 maggio 2023 di RI 1 (cfr. doc. III).</w:t>
      </w:r>
    </w:p>
    <w:p>
      <w:r>
        <w:t>In effetti con decisione su reclamo del 2 novembre 2023 lamministrazione ha riconosciuto al ricorrente lammontare di fr. 73.20 relativi alla posizione 1x40120 della nota donorario del 31 gennaio 2023, argomentando come segue:</w:t>
      </w:r>
    </w:p>
    <w:p>
      <w:r>
        <w:t>LUSSI provvederà al pagamento di CHF 73.20 quale differenza tra quanto già precedentemente versato al reclamante (CHF 249.40) e limporto complessivo della nota donorario (CHF 322.60) del 31 gennaio 2023 (cfr. doc. III1 pag. 6).</w:t>
      </w:r>
    </w:p>
    <w:p>
      <w:r>
        <w:t>Lamministrazione ha, poi, considerato la domanda di effetto sospensivo priva di oggetto e ha respinto listanza di gratuito patrocinio con le medesime motivazioni formulate nella decisione su reclamo del 12 settembre 2023 (cfr. doc. A pag. 6; consid. 1.3.).</w:t>
      </w:r>
    </w:p>
    <w:p>
      <w:r>
        <w:t>1.6.  Con risposta del 6 novembre 2023 lUSSI ha postulato la reiezione dellimpugnativa in quanto non divenuta priva di oggetto a seguito dellemanazione della decisione su reclamo del 2 novembre 2023 (cfr. doc. V pag. 3-4).</w:t>
      </w:r>
    </w:p>
    <w:p>
      <w:r>
        <w:t>In relazione alla richiesta di ammissione al beneficio dellassistenza giudiziaria lamministrazione ha ribadito che, per la procedura di reclamo, non sono ossequiati tutti i presupposti, segnatamente la necessità di un rappresentante legale.</w:t>
      </w:r>
    </w:p>
    <w:p>
      <w:r>
        <w:t>Per quanto riguarda la procedura di ricorso, è stato affermato che non è adempiuta la condizione della probabilità di esito favorevole (cfr. doc. V pag. 3).</w:t>
      </w:r>
    </w:p>
    <w:p>
      <w:r>
        <w:t>1.7.  Il</w:t>
      </w:r>
    </w:p>
    <w:p>
      <w:r>
        <w:rPr>
          <w:b/>
        </w:rPr>
        <w:t>E. 17</w:t>
      </w:r>
    </w:p>
    <w:p>
      <w:r>
        <w:t>maggio 2023 gli aveva concesso le prestazioni assistenziali per i mesi da gennaio a maggio 2023 e con decisione del 23 giugno 2022 gli aveva garantito il pagamento del preventivo di fr. 3'296.55 allestito il 24 maggio 2022 in relazione alle cure dentarie del maggio 2022 presso la __________, il cui amministratore unico è il Dr. med. dent. __________ (cfr. doc. 88; estratto RC reperibile nel sito www.zefix.ch).</w:t>
      </w:r>
    </w:p>
    <w:p>
      <w:r>
        <w:t>LUSSI ha, tuttavia, nuovamente negato il gratuito patrocinio (cfr. doc. III1; consid. 1.5.).</w:t>
      </w:r>
    </w:p>
    <w:p>
      <w:r>
        <w:t>Come esposto sopra, l'amministrazione può riconsiderare pendente lite una decisione contestata soltanto fino al momento dell'inoltro della risposta di causa. Un provvedimento emanato successivamente vale unicamente come proposta al giudice (cfr. consid. 2.1.).</w:t>
      </w:r>
    </w:p>
    <w:p>
      <w:r>
        <w:t>Nel caso in esame il 16 ottobre 2023 il TCA ha assegnato allUSSI un termine di 20 giorni per presentare la risposta al ricorso dell'insorgente del 13 ottobre 2023 (cfr. doc. II).</w:t>
      </w:r>
    </w:p>
    <w:p>
      <w:r>
        <w:t>Tale termine spirava il 6 novembre 2023, rispettivamente, tenendo conto del termine di giacenza di sette giorni (cfr. art. 38 cpv. 2bis LPGA), il 13 novembre 2023. La nuova decisione su reclamo del 2 novembre 2023, trasmessa a questo Tribunale il 2 novembre stesso (cfr. doc. III; consid. 1.5.) e menzionata nella risposta di causa del 6 novembre 2023 (cfr. doc. V; consid. 1.6.), è stata, quindi, emanata prima della scadenza del termine per la risposta.</w:t>
      </w:r>
    </w:p>
    <w:p>
      <w:r>
        <w:t>Pertanto la riconsiderazione pendente lite del 2 novembre 2023 adempie i presupposti stabiliti dalla legge e dalla giurisprudenza.</w:t>
      </w:r>
    </w:p>
    <w:p>
      <w:r>
        <w:t>Con la nuova decisione su reclamo, come visto, lUSSI ha assunto lintera nota donorario del 31 gennaio 2023 di fr. 322.60, come postulato dallinsorgente nel ricorso del 13 ottobre 2023 contro la decisione su reclamo del 12 settembre 2023 (cfr. doc. I pag. 25; consid. 1.4.), ma ha respinto, come precedentemente con la decisione su reclamo del 12 settembre 2023 (cfr. doc. A pag. 6; consid. 1.3.) la domanda di assistenza giudiziaria (cfr. doc. III1; consid. 1.5.).</w:t>
      </w:r>
    </w:p>
    <w:p>
      <w:r>
        <w:t>La vertenza, dunque, in relazione al pagamento della nota donorario della __________, è divenuta priva doggetto, come del resto indicato dalla parte resistente (cfr., doc. V).</w:t>
      </w:r>
    </w:p>
    <w:p>
      <w:r>
        <w:t>Il litigio, tuttavia, considerato che la parte ricorrente, il 17 novembre 2023, ha censurato la mancata ammissione allassistenza giudiziaria e al gratuito patrocinio per la procedura davanti allamministrazione (cfr. doc. VII; consid. 1.7.) - diniego peraltro già contestato nel ricorso del 13 ottobre 2023 (cfr. doc. I; consid. 1.4.) - sussiste ancora per quanto attiene al tema appena citato e ha come oggetto la questione di sapere se lUSSI abbia correttamente oppure no negato a RI 1 lassistenza giudiziaria per la procedura di reclamo.</w:t>
      </w:r>
    </w:p>
    <w:p>
      <w:r>
        <w:t>2.3.  Linsorgente era già rappresentato dallavv. RA 1 nella procedura di reclamo dinanzi allUSSI.</w:t>
      </w:r>
    </w:p>
    <w:p>
      <w:r>
        <w:t>La decisione su reclamo del 12 settembre 2023 ha parzialmente accolto il reclamo di RI 1 contro il provvedimento del 19 aprile 2023 di rifiuto di assunzione della nota donorario del 31 gennaio 2023 di complessivi fr. 322.60, riconoscendo il pagamento di fr. 249.40 (cfr. doc. A; consid. 1.3.).</w:t>
      </w:r>
    </w:p>
    <w:p>
      <w:r>
        <w:t>Inoltre con la successiva decisione su reclamo del 2 novembre 2023, con cui lUSSI ha riconsiderato la decisione su reclamo del 12 settembre 2023, è stata assunta lintera fattura dentistica (cfr. doc. III1; consid. 1.5.).</w:t>
      </w:r>
    </w:p>
    <w:p>
      <w:r>
        <w:t>L'art. 52 cpv. 3 della Legge federale sulla parte generale del diritto delle assicurazioni sociali (LPGA),applicabile nellambito dellassistenza sociale in virtù del rinvio di cui agli art. 33 cpv. 3 Laps e 65 cpv. 1 Las,prevede che di regola nella procedura di opposizione non sono accordate ripetibili.</w:t>
      </w:r>
    </w:p>
    <w:p>
      <w:r>
        <w:t>Tuttavia colui, che in caso di soccombenza avrebbe potuto beneficiare del gratuito patrocinio, ha diritto alle ripetibili se risulta vincente in causa(cfr. STF I 164/04 del 23 settembre 2004, pubblicata in DTF 130 V 570 e SVR 2005 IV Nr. 36 pag. 133; STF 8C_48/2015 del 10 aprile 2015 consid. 2.1., pubblicata in DLA 2015 N. 7 pag. 161;U. Kieser,op. cit., n. 84 ad art. 52; n. 48 ad art. 37; STCA 38.2009.62 del 5 ottobre 2009 consid. 2.3.; STCA 38.2003.101 del 2 settembre 2004 consid. 2.17.).</w:t>
      </w:r>
    </w:p>
    <w:p>
      <w:r>
        <w:t>La nostra Massima Istanza, nella DTF 130 V 570, ha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w:t>
      </w:r>
    </w:p>
    <w:p>
      <w:r>
        <w:t>Con sentenza 9C_877/2017 del 28 maggio 2018 consid. 8.2. il Tribunale federale, precisando la DTF 130 V 570, ha stabilito, da un lato, che lassegnazione di ripetibili alla parte vincente nella procedura di opposizione non può discendere né da principi giuridici generali né da garanzie procedurali conferite dalla Costituzione. Determinante a tal fine è soltanto il diritto di procedura applicabile nel caso concreto. Dallaltro, che nella procedura di opposizione secondo lart. 52 LPGA le ripetibili possono essere accordate unicamente allorché la persona in questione avrebbe avuto diritto, in caso di soccombenza, al gratuito patrocinio (cfr. pureU. Kieser, op. cit., n. 85 ad art. 52).</w:t>
      </w:r>
    </w:p>
    <w:p>
      <w:r>
        <w:t>Al riguardo cfr. STCA 42.2023.20 del 14 agosto 2023 consid. 2.21., riguardante il ricorrente e il cui ricorso è stato ritenuto inammissibile dal TF con giudizio 8C_609/2023 del 2 novembre 2023 (cfr. consid. 1.4.); STCA 42.2021.11 del 21 giugno 2021 consid. 2.19.; STCA 38.2020.67 del 26 aprile 2021.</w:t>
      </w:r>
    </w:p>
    <w:p>
      <w:r>
        <w:t>2.4.  L'art. 37 cpv. 1 LPGA, applicabile in casu quale diritto sussidiario in virtù del rinvio di cui allart. 31 Lptca a cui rimanda lart. 33 cpv. 3 Laps (cfr. pure art. 65 Las), enuncia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w:t>
      </w:r>
    </w:p>
    <w:p>
      <w:r>
        <w:t>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8C_472/2019 del 20 novembre 2019 consid. 6.1.; STF 8C_48/2015 del 10 aprile 2015 consid. 2.2., pubblicata in DLA 2015 N. 7 pag. 161).</w:t>
      </w:r>
    </w:p>
    <w:p>
      <w:r>
        <w:t>Al riguardo cfr. anche STFA C 254/04 del 15 marzo 2005;Plädoyer 1/05 pag. 70-71;SVR 2004 EL Nr. 4; RtiD I-2005 N. 46 pag. 177.</w:t>
      </w:r>
    </w:p>
    <w:p>
      <w:r>
        <w:t>La necessità di patrocinio da parte di un legale  eccezionale nella procedura amministrativa (cfr. STF 9C_90/2022 del 3 febbraio 2023 consid. 5.2.;9C_577/2019 del 21 gennaio 2020 consid. 7) 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riferimenti).La necessità o meno dellassistenza di un avvocato durante la procedura di opposizione dipende esclusivamente dal tipo di problematiche che vengono trattate nella decisione impugnata (cfr.STF 8C_48/2015 del 10 aprile 2015 consid. 2.2., pubblicata in DLA 2015 N. 7 pag. 161;STFI 911/06 del 2 febbraio 2007; STF 8C_669/2016 del 7 aprile 2017; STF 9C_577/2019 del 21 gennaio 2020 consid. 6.2.).</w:t>
      </w:r>
    </w:p>
    <w:p>
      <w:r>
        <w:t>In casu, tutto ben considerato, la questione di sapere se la nota donorario del 31 gennaio 2023 di fr. 322.60 per le cure dentistiche del 12 e 23 maggio 2022 e 23 gennaio 2023, rifiutata in prima battuta con decisione del 19 aprile 2023 e poi parzialmente riconosciuta con decisione su reclamo del 12 settembre 2023 (cfr. consid. 1.1.; 1.3.), dovesse essere assunta da parte dellUSSI non va definita quale tema giuridico complesso da chiarire.</w:t>
      </w:r>
    </w:p>
    <w:p>
      <w:r>
        <w:t>In effetti per la risoluzione della problematica andava semplicemente considerato, come poi effettuato dallamministrazione con le decisioni su reclamo del 12 settembre e del 2 novembre 2023 (cfr. consid. 1.3.; 1.5.), in primo luogo, che il ricorrente è stato al beneficio delle prestazioni assistenziali fino a dicembre 2022 e che con decisione su reclamo dell11 aprile 2023 lamministrazione già gli aveva riconosciuto una prestazione assistenziale di fr. 1'233.-- per il mese di gennaio 2023 (cfr. STCA 42.2023.20 del 14 agosto 2023 consid. 1.3.).</w:t>
      </w:r>
    </w:p>
    <w:p>
      <w:r>
        <w:t>In secondo luogo, che il 23 giugno 2022 lUSSI aveva garantito il pagamento del preventivo di fr. 3'296.55 per trattamenti dentari, tra cui quelli in questione (cfr. doc. III1; 88; consid. 1.5.).</w:t>
      </w:r>
    </w:p>
    <w:p>
      <w:r>
        <w:t>Ritenuta la non particolare complessità del caso, linsorgente, che ha daltronde dimostrato, in sede di reclamo, dove ha fatto riferimento proprio al preventivo 2022(le prestazioni in oggetto fanno parte di cure già accettate per un importo nettamente superiore da voi nel 2022 e che prevedevano un impianto dentario nellarcata inferiore e che, per problematiche ad un dente e di parodontite, si sono protratte nel tempo (); cfr. doc. 28), di essere in grado di difendere i propri interessi da solo (nonostante la parte ricorrente, il 17 novembre 2023 abbia fatto valeregravi problemi psicofisici cfr. doc. VII; consid. 1.7.,senza peraltro allegare ad ogni modo specifici attestati medici), poteva semmai farsi rappresentare, per tale vertenza, da un terzo, ad esempio un assistente sociale o altra persona nel settore sociale (cfr. DTF 132 V 201 consid. 4.1 STF 9C_786/2017 del 21 febbraio 2018).</w:t>
      </w:r>
    </w:p>
    <w:p>
      <w:r>
        <w:t>Ne discende che, non essendo ossequiate le condizioni relative al gratuito patrocinio, il ricorrente non avrebbe avuto diritto, in ogni caso, di essere ammesso al gratuito patrocinio per la procedura di reclamo (cfr. STCA 42.2022.99 del 2 maggio 2023 consid. 2.8., il cui ricorso al TF è stato ritenuto inammissibile con giudizio 8C_382/2023, 8C_383/2023 del 3 luglio 2023; STCA 42.2016.8 del 23 gennaio 2017 consid. 2.16., il cui ricorso al TF è stato ritenuto inammissibile con giudizio 8C_145/2017 dell8 giugno 2017).</w:t>
      </w:r>
    </w:p>
    <w:p>
      <w:r>
        <w:t>Allinsorgente non vanno, pertanto, accordate ripetibili per la procedura di reclamo.</w:t>
      </w:r>
    </w:p>
    <w:p>
      <w:r>
        <w:t>2.5.In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t>2.6.  RI 1 ha chiesto di essere ammesso al beneficio dellassistenza giudiziaria per la procedura davanti al TCA (cfr. doc. I pag. 23; consid. 1.4.).</w:t>
      </w:r>
    </w:p>
    <w:p>
      <w:r>
        <w:t>2.7.  Per la parte del ricorso in cui è soccombente, il ricorrente può, invece, di principio essere posto al beneficio del gratuito patrocinio nel caso in cui adempiano le relative condizioni (cfr. DTF 124 V 301 consid. 6).</w:t>
      </w:r>
    </w:p>
    <w:p>
      <w:r>
        <w:t>La domanda dellinsorgente deve, infatti, essere intesa solo come richiesta di assunzione delle spese di patrocinio, visto che la procedura davanti al TCA in materia di assistenza sociale è per principio gratuita (cfr. art. 29 cpv. 1 Lptca).</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 che lassistenza giudiziaria (che si estende in particolare allammissione al gratuito patrocinio; cfr. art. 3 cpv. 1 LAG) garantisce a chi non dispone dei mezzi per assumersi gli oneri della procedura o le spese di patrocinio la possibilità di tutelare i suoi diritti davanti alle autorità giudiziarie e amministrative.</w:t>
      </w:r>
    </w:p>
    <w:p>
      <w:r>
        <w:t>Laltra condizione per l'ammissione all'assistenza giudiziaria enunciata dalla LAG è definita negativamente all'art. 3 cpv. 3:</w:t>
      </w:r>
    </w:p>
    <w:p>
      <w:r>
        <w:t>"Essa è esclusa se la procedura non presenta possibilità di esito</w:t>
      </w:r>
    </w:p>
    <w:p>
      <w:r>
        <w:t>favorevole per listante.</w:t>
      </w:r>
    </w:p>
    <w:p>
      <w:r>
        <w:t>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w:t>
      </w:r>
    </w:p>
    <w:p>
      <w:r>
        <w:t>2.8.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512/2017 del 12 ottobre 2017 consid 3.2.; STF 9C_37/2012+9C_106/2012 del 16 gennaio 2013 consid. 3.2.; STFA del 26 settembre 2000 nella causa D.N.; RAMI 1994 pag.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 9 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w:t>
      </w:r>
    </w:p>
    <w:p>
      <w:r>
        <w:t>Al riguardo cfr. pure STF 9C_168/2021 del 22 giugno 2022 consid. 2; STF 8C_56/2021 del 17 marzo 2021 consid. 8.1.; STF 8C_941/2015 del 15 febbraio 2016 consid. 2.2.; STCA 42.2022.7 del 23 maggio 2022 consid. 2.13.; del STCA 42.2019.21 del</w:t>
      </w:r>
    </w:p>
    <w:p>
      <w:r>
        <w:rPr>
          <w:b/>
        </w:rPr>
        <w:t>E. 18</w:t>
      </w:r>
    </w:p>
    <w:p>
      <w:r>
        <w:t>settembre 2019 consid. 2.11.</w:t>
      </w:r>
    </w:p>
    <w:p>
      <w:r>
        <w:t>2.9.  Nella concreta fattispecie il TCA ritiene che, già indipendentemente dalla questione di sapere se lassistenza di un avvocato vada ritenuta o meno necessaria o almeno indicata (è infatti piuttosto nella procedura di reclamo davanti allamministrazione che si ammette soltanto eccezionalmente ladempimento di tale presupposto e che lesame dello stesso avviene in base a criteri più severi; cfr. STF 9C_90/2022 del 3 febbraio 2023 consid. 5.2.; STF 9C_577/2019 del 21 gennaio 2020 consid. 7; STF 8C_48/2015 del 10 aprile 2015 consid. 2.2., pubblicata in DLA 2015 N. 7 pag. 161; STF I 127/07 del 7 gennaio 2008 consid. 4.2.-4.3.; DTF 103 V 46), non sia soddisfatto il requisito della probabilità di esito favorevole (cfr. STF 8C_563/2010 del 29 settembre 2010; STF U 347/98 del 10 ottobre 2001; STF I 446/00 dell'8 febbraio 2001; STF U 220/99 del 26 settembre 2000; STF 1P.569/2001 del 17 ottobre 2001; DTF 119 Ia 253 consid. 3b).</w:t>
      </w:r>
    </w:p>
    <w:p>
      <w:r>
        <w:t>Alla luce della Las, della Laps, della giurisprudenza pubblicata, segnatamente, nei siti www.bger.ch ewww.sentenze.ti.ch, la presente vertenza relativa alla questione di sapere se lUSSI abbia correttamente negato al ricorrente il gratuito patrocinio per la procedura di reclamo e non concesso ripetibili (cfr. consid. 2.4.), appariva, dopo un esame degli atti forzatamente sommario, destinata all'insuccesso, in quanto le prospettive di esito favorevole erano considerevolmente minori dei rischi di perdere la causa.</w:t>
      </w:r>
    </w:p>
    <w:p>
      <w:r>
        <w:t>Di primo acchito, dunque, si doveva concludere che il procedimento non aveva probabilità di esito favorevole (cfr. DTF 125 II 265 consid. 4c; STCA 42.2022.7 del 23 maggio 2022 consid. 2.13.; STCA 42.2019.21 del 18 settembre 2019 consid. 2.11.).</w:t>
      </w:r>
    </w:p>
    <w:p>
      <w:r>
        <w:t>In simili condizioni, non essendo realizzato nel caso in esame uno dei tre presupposti cumulativi, la domanda di gratuito patrocinio deve essere respinta.</w:t>
      </w:r>
    </w:p>
    <w:p>
      <w:r>
        <w:t>Per quanto riguarda un caso di attribuzione di ripetibili (parziali) e di rifiuto, per la parte del ricorso in cui lassicurato era soccombente, del gratuito patrocinio cfr. STCA 42.2021.11 del 21 giugno 2021 consid. 2.18.; STCA 38.2019.11 del 27 maggio 2019; STCA 38.2018.17 dell11 giugno 2018 consid. 2.9. il cui ricorso al TF, con giudizio 8C_505/2018 del 2 aprile 2019, è stato considerato inammissibile in relazione alla censura della mancata concessione del gratuito patrocinio in sede cantonale, mentre è stato respinto nel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