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 vom 17. März 2020</w:t>
      </w:r>
    </w:p>
    <w:p>
      <w:r>
        <w:t>TI Tribunale d'appello, 2020-03-17, IT</w:t>
      </w:r>
    </w:p>
    <w:p>
      <w:r>
        <w:rPr>
          <w:b/>
        </w:rPr>
        <w:t xml:space="preserve">Quelle: </w:t>
      </w:r>
      <w:r>
        <w:t>https://mcp.opencaselaw.ch/entscheid/ti_gerichte_42.2022.8_d20200317</w:t>
      </w:r>
    </w:p>
    <w:p>
      <w:r>
        <w:t>FR: TI_GERICHTE 42.2022.8 du 17 mars 2020</w:t>
      </w:r>
    </w:p>
    <w:p>
      <w:r>
        <w:t>IT: TI_GERICHTE 42.2022.8 del 17 marzo 2020</w:t>
      </w:r>
    </w:p>
    <w:p>
      <w:pPr>
        <w:pStyle w:val="Heading2"/>
      </w:pPr>
      <w:r>
        <w:t>Regeste</w:t>
      </w:r>
    </w:p>
    <w:p>
      <w:r>
        <w:t>Richiesta di ricalcolo delle indennità giornaliere Corona per il periodo dal 17 marzo 2020 in seguito all'emissione della tassazione 2019 dopo il 16 settembre 2020. Ricorso parzialmente accolto per il periodo dal 17 settembre 2020 in applicazione della STF 9C_663/2021 del 6 novembre 2022</w:t>
      </w:r>
    </w:p>
    <w:p>
      <w:pPr>
        <w:pStyle w:val="Heading2"/>
      </w:pPr>
      <w:r>
        <w:t>Erwägungen</w:t>
      </w:r>
    </w:p>
    <w:p>
      <w:r>
        <w:rPr>
          <w:b/>
        </w:rPr>
        <w:t>E. 16</w:t>
      </w:r>
    </w:p>
    <w:p>
      <w:r>
        <w:t>settembre 2020 per chi era già a beneficio di prestazioni, è contrario al principio dell’uguaglianza giuridica poiché non può avvalersi della clausola d’urgenza e non può essere applicato (consid. 11.4). nel merito 2.2.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Per il periodo dal 17 marzo 2020 al 16 settembre 2020 il diritto alle indennità di perdita di guadagno è disciplinato dall’Ordinanza COVID-19 perdita di guadagno nella sua versione del 6 luglio 2020 (DTF 148 V 162, consid. 3.2; STF 9C_663/2021 del 6 novembre 2022, consid. 6.1.1). Ai sensi dell’art. 2 cpv. 3 bis Ordinanza COVID-19 perdita di guadagno nel tenore del 6 luglio 2020,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1bis lettera c (nota del redattore: “ sono assicurate obbligatoriamente ai sensi della legge federale del 20 dicembre 1946 sull’assicurazione per la vecchiaia e per i superstiti (LAVS) ”) si applica anche a questi lavoratori indipendenti.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una nuova regolamentazione che ha sostituito quella precedentemente in vigore (cfr. anche STF 9C_663/2021 del 6 novembre 2022, consid. 6.1.1) Secondo l’art. 2 cpv. 3 bis Ordinanza COVID-19 perdita di guadagno così modificato,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elevate../p&gt;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2.3.  Relativamente alla forma dell’indennità e al numero delle indennità giornaliere, l’art. 4 dell’Ordinanza COVID-19 perdita di guadagno enuncia che l’indennità è versata sotto forma di indennità giornaliera (cpv. 1) e che ogni cinque indennità giornaliere sono versate due ulteriori indennità giornaliere (cpv. 2). Ai sensi dell’art. 5 dell’Ordinanza COVID-19 perdita di guadagno nel tenore in vigore dal 17 marzo 2020, riguardante l’importo e il calcolo dell’indennità, l’indennità giornaliera ammonta all’80 per cento del reddito medio dell’attività lucrativa conseguito prima dell’inizio del diritto all’indennità (cpv. 1). Per il cpv. 2,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(nuovo testo giusta il n. I dell’Ordinanza del 19 giugno 2020, in vigore dal 17 marzo 2020). L’indennità ammonta al massimo a 196 franchi al giorno (cpv. 3). In seguito ad un’ulteriore modifica dal 17 settembre 2020 la seconda frase dell’art. 5 cpv. 2 ed il cpv. 4 sono stati abrogati e sono entrati in vigore i cpv. 2 bis e 2 ter , del seguente tenore (RU 2020 3705): " 2bis Agli aventi diritto di cui all’articolo 2 capoverso 1bis lettera b numero 2 o capoverso 3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o capoverso 3, è determinante il reddito soggetto all’AVS nel 2019. Dopo la fissazione dell’indennità non si può procedere a un nuovo calcolo della stessa fondandosi su una base di calcolo più recente.” A questo proposito nel commento all’entrata in vigore dell’art. 5 cpv. 2 bis dell’ordinanza COVID-19 dal 17 settembre 2020, figura che “nel caso delle persone che avevano già diritto a un’indennità in virtù dell’ordinanza nella versione vigente fino al 16 settembre 2020, si applica la base di calcolo utilizzata per quella indennità. I calcoli vengono effettuati sulla base del 2019, poiché, contrariamente al 2020, in questo anno non si sentivano ancora le ripercussioni del coronavirus e il risultato dovrebbe quindi essere migliore. Gli aventi diritto hanno la possibilità di far correggere l’importo dell’indennità, se ricevono la decisione di tassazione fiscale prima del 16 settembre 2020. Le richieste di nuovo calcolo inoltrate entro quella data saranno prese in considerazione, mentre è escluso un nuovo calcolo dell’indennità sulla base di una decisione di tassazione fiscale inviata dopo il 16 settembre 2020 ” (cfr. www.bsv.admin.ch). Circa il cpv. 2 ter , figura che “ nel caso delle persone che non avevano diritto a un’indennità in virtù dell’ordinanza nella versione vigente fino al 16 settembre 2020, il calcolo dell’indennità si basa sul reddito dell’attività lucrativa accertato dalla cassa di compensazione AVS su cui si è fondata la decisione definitiva di fissazione dei contributi per il 2019 o, se questa non è ancora stata emanata, la fissazione dei contributi d’acconto per il 2019. È escluso un nuovo calcolo sulla base di una decisione di tassazione fiscale più recente ”. Il 7 ottobre 2020 il Consiglio federale ha adottato l’Ordinanza sul rimando delle ordinanze COVID-19 alla legge COVID-19, in vigore dall’8 ottobre 2020, la quale prevede al punto 7 l’inserimento in ingresso dell’Ordinanza COVID-19 perdita di guadagno del 20 marzo 2020 la frase “ visto l’articolo 15 della legge COVID-19 del 25 settembre 2020 ” (cfr. RU 2020 3971 e 3973). Ai sensi dell’art. 5 cpv. 2 ter dell’Ordinanza COVID-19 perdita di guadagno nel tenore in vigore dal 18 gennaio 2021 al 30 giugno 2021 (RU 2021 5, 109, 167, 218, 296), per il calcolo dell’indennità dei lavoratori indipendenti aventi diritto di cui all’articolo 2 capoverso 1 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dell’Ordinanza COVID-19 perdita di guadagno per il quale se nel caso dei lavoratori indipendenti aventi diritto di cui all’articolo 2 capoverso 1bis lettera b numero 2, capoverso 3, 3 bis o 3 quinquies la decisione di tassazione fiscale per il 2019 indica un reddito dell’attività lucrativa più elevato rispetto alla base di calcolo secondo il capoverso 2 bis o 2ter ,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2.4.  Chiamato a pronunciarsi nel merito di un ricorso inoltrato da un’assicurata che chiedeva che le indennità giornaliere per il coronavirus fossero ricalcolate in base ai dati evinti dalla tassazione 2019 emessa dopo il 16 settembre 2020, il Tribunale federale ha parzialmente accolto il ricorso (STF 9C_663/2021 del 6 novembre 2022). La vicenda è stata così riassunta nel Comunicato stampa del 13 dicembre 2022 del Tribunale federale: " In agosto 2020 una donna, di professione musicista e insegnante, ha presentato richiesta per l’indennità di perdita di guadagno per il coronavirus. La Cassa di compensazione del Canton Ticino ha fissato a 35 franchi l’indennità giornaliera per il periodo dal 17 marzo 2020 alla fine di ottobre 2020, basando il proprio calcolo sulla decisione definitiva di tassazione fiscale dell’interessata per l’anno 2018. A gennaio 2021 quest’ultima ha inviato alla cassa di compensazione la tassazione fiscale definitiva per il 2019, dalla quale risultava che il suo reddito imponibile era significativamente più alto rispetto a quello del 2018. L’interessata ha quindi chiesto di ricalcolare l’indennità giornaliera. La Cassa di compensazione ha respinto tale richiesta e il Tribunale delle assicurazioni del Canton Ticino ha confermato questa decisione. Il Tribunale federale accoglie parzialmente il ricorso interposto dall’interessata; le indennità giornaliere dovranno essere ricalcolate per il periodo che decorre dal 17 settembre 2020. Occorre infatti operare una distinzione tra il periodo dal 17 marzo 2020 al 16 settembre 2020 e quello dal 17 settembre 2020 al 30 giugno 2021. L’”Ordinanza COVID-19 perdita di guadagno” applicabile durante il primo di questi due periodi prevedeva che, dopo essere stata fissata, l’indennità poteva essere ricalcolata solo se l’avente diritto avesse ricevuto una tassazione fiscale più recente entro il 16 settembre 2020 e avesse richiesto il nuovo calcolo entro tale data. Secondo le versioni della suddetta ordinanza applicabili al periodo successivo (dal 17 settembre 2020 al 30 giugno 2021), dopo essere stata fissata, l’indennità non può essere ricalcolata in virtù di una base di calcolo più recente. Per quanto riguarda il periodo fino al 16 settembre 2020, la soluzione adottata non è criticabile. L’ordinanza litigiosa si basava sul diritto di necessità (articolo 185 della Costituzione federale) e il Consiglio federale aveva un ampio margine di manovra vista l’urgenza della situazione; il governo ha dovuto intervenire rapidamente adottando regole semplici. Il periodo dal 17 settembre 2020 al 30 giugno 2021 va invece valutato in modo diverso. La situazione d’urgenza non era più data come in precedenza. Nel ponderare gli interessi in gioco, la tutela dei diritti costituzionali assume pertanto un peso maggiore. Va sottolineato in particolare che le persone interessate non avevano alcuna influenza sul momento del trattamento delle loro dichiarazioni d’imposta. Di conseguenza, la soluzione adottata per il periodo posteriore al 17 settembre 2020 viola il principio della parità di trattamento.” Nella citata STF 9C_663/2021 del 6 novembre 2022 il Tribunale federale ha in particolare sviluppato le seguenti considerazioni: " (…) 9. L'ordinanza COVID-19, nel suo tenore in vigore fino al 16 settembre 2020, costituisce un atto normativo che il Consiglio federale ha adottato all'inizio della pandemia di coronavirus fondandosi sull'art. 185 cpv. 3 Cost. Si tratta di un'ordinanza di sostituzione indipendente da una legge parlamentare. Il Tribunale federale può rivederne la costituzionalità a titolo pregiudiziale e non applicarla se viola i diritti fondamentali (DTF 147 V 423 consid. 3.3; DTF 147 l 333 consid. 1.5 con riferimenti). L'ordinanza COVID-19 nel suo tenore in vigore a partire dal 17 settembre 2020 è invece un'ordinanza che il Consiglio ha adottato in applicazione della delegazione legislativa contenuta nell'art. 15 della legge COVID-19. Questa ordinanza può beneficiare dell'immunità costituzionale solo se il suo contenuto è determinato da una legge federale, nel caso contrario è sottoposta a un esame di costituzionalità da parte del Tribunale federale (DTF 141 II 169 consid. 3.4). 10. Una norma disattende il principio della parità di trattamento garantito dall'art. 8 Cost.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L'ingiustificata uguaglianza, rispettivamente la disparità di trattamento, devono riferirsi a un aspetto sostanziale. Trascurato non può poi essere il fatto che una disparità di trattamento può comunque essere legittimata dagli scopi perseguiti dal legislatore - o dal Consiglio federale nel caso di un'ordinanza - e che in generale quest'ultimo ha un ampio spazio di manovra (DTF 147 V 423 consid. 5.1.2; sentenza 2C_302/2020 dell'11 novembre 2021 consid. 10.1 con riferimenti). 11. 11.1 Dall'art. 5 cpv. 2 dell'ordinanza COVID-19 nel tenore del 6 luglio 2020 risulta che si può chiedere di ricalcolare un'indennità giornaliera solo se la decisione di tassazione è anteriore al 17 settembre 2020 e se la richiesta di ricalcolo è trasmessa alla Cassa prima di questa data. Visto il chiaro tenore di questa disposizione, un'altra interpretazione non è possibile (DTF 144 V 333 consid. 10.1). Lo stesso vale per il testo dell'art. 5 cpv. 2bis e 5 cpv. 2ter dell'ordinanza COVID-19 in vigore dopo il 17 settembre 2020 nella misura in cui è previsto che, se un assicurato percepisce un'indennità giornaliera da prima del 17 settembre 2020, si applica la medesima base di calcolo anche per il periodo a partire dal 17 settembre 2020 e non si può procedere a un nuovo calcolo fondandosi su dati più recenti. 11.2 Va precisato, come anticipato al considerando 6.1.2 di cui sopra, con riferimento alla DTF 148 V 162 consid. 5.3 già citata, che l'importo dell'indennità giornaliera deve essere fissato in base ai dati fiscali relativi al 2019 anche per il periodo anteriore al 17 settembre 2020. Nella fattispecie la Cassa si è fondata sui dati fiscali relativi al 2018 che ritenevano un reddito imponibile di fr. 15'800.- in quanto più favorevoli di quelli relativi alla tassazione provvisoria di fissazione dei contributi per il 2019 (cfr. decisione del 2 febbraio 2021). Ora sarebbe stato corretto riferirsi ai dati 2019 (anche se provvisori e meno favorevoli per la ricorrente) in ottemperanza a quanto scritto al considerando precedente. Tuttavia, indipendentemente dall'esito della vertenza, non spetta al Tribunale federale correggere tale errore poiché quest'ultimo non può a ogni modo andare oltre le conclusioni delle parti (art. 107 cpv. 1 LTF; divieto della reformatio in peius) . (ndr: sottolineature del redattore) 11.3 Si deve ora esaminare se la Cassa, come richiesto dall'insorgente, doveva prendere in considerazione i dati della decisione di tassazione relativa all'anno 2019 che ha stabilito un reddito imponibile cantonale di fr. 34'900.- datata 21 ottobre 2020 e trasmessa alla Cassa il 22 gennaio 2021, quindi dopo il 16 settembre 2020. 11.3.1 In più occasioni il Tribunale federale non ha avuto la possibilità di pronunciarsi sulla questione litigiosa poiché i ricorsi inoltrati erano stati giudicati inammissibili (sentenze 9C_752/2020 del 9 marzo 2021, 9C_130/2021 del 29 marzo 2021, 9C_34/2021 e 9C/35/2021 del 20 marzo 2021 e 9C_446/2021 del 6 ottobre 2021, cfr. in proposito DANIELE CATTANEO, Covid-19: les premiers arréts du Tribunal des assurances du canton du Tessin, in: Assurances sociales et pandèmie de Covid-19 di Sylvie Pétremand (ed.), Berna 2021, pag. 197). Se, da una parte, delle ragioni relative all'urgenza della situazione sono comprensibili e dovrebbero portare a soluzioni semplici e rapide, come messo in evidenza nella sentenza cantonale impugnata e ripetuto dall'UFAS, dall'altra, si deve sottolineare che le misure adottate non sfuggono a un esame di carattere costituzionale, in particolare in rapporto al principio della parità di trattamento (consid. 10 di cui sopra). 11.3.2 l testi delle ordinanze COVID-19 qui litigiosi non si fondano sulla stessa base legale. Le ordinanze del 20 marzo e del 6 luglio 2020, che disciplinano il periodo dal 17 marzo al 16 settembre 2020 sono state emanate in applicazione all'art. 185 cpv. 3 Cost. L'ordinanza dell'8 ottobre 2020, che regola il periodo successivo al 17 settembre 2020, si basa invece sulla legge COVID-19 (consid. 6.1.1 e 6.2.1 e 9 di cui sopra). L'art. 5 cpv. 2 dell'ordinanza COVID-19 nel tenore del 6 luglio 2020 e gli articoli 5 cpv. 2bis e 5 cpv. 2ter dell'ordinanza COVID-19 dell'8 ottobre 2020 in vigore dopo il 17 settembre 2020 hanno per scopo di indicare che l’indennità giornaliera deve essere calcolata in base ai dati fiscali 2019 a disposizione dell'amministrazione al più tardi il 16 settembre 2020. Ragioni per lo più pratiche, legate alla rapidità dell'aiuto da accordare, sono invocate dalla Cassa e riprese nella sentenza impugnata per giustificare questa data. La data del 16 settembre 2020 corrisponde a quella di validità fissata in un primo tempo per l'ordinanza COVID-19 nel tenore del 6 luglio 2020 (art. 11 cpv. 2 della suddetta ordinanza). Il motivo del limite al 16 settembre 2020 è quindi da mettere in relazione principalmente alla durata di validità del testo legale. Questa validità è stata in seguito prorogata da ultimo fino al 31 dicembre 2022, almeno per alcune disposizioni (art. 11 cpv. 7 dell'ordinanza COVID-19 nel tenore del 1° aprile 2022; RS 830.31). 11.3.3 Tenuto conto dell'ampio margine di manovra di cui deve potere beneficiare il Consiglio federale quando emana un'ordinanza in un ambito di sua competenza, si può ammettere che l'art. 5 cpv. 2 dell'ordinanza COVID-19 nel tenore del 6 luglio 2020 non è arbitrario e rispetta il principio di uguaglianza giuridica nella misura in cui la regolamentazione è giustificata da un motivo aggettivo legato all'urgenza della situazione. Come rammentato dall'UFAS nella sua presa di posizione, il Consiglio federale ha dovuto intervenire rapidamente adottando delle regole semplici. Il limite temporale del 16 settembre 2020 per inoltrare la domanda e i documenti idonei risponde a un'esigenza d'urgenza. Si trattava infatti di decidere il più in fretta possibile su numerose richieste d'aiuto d'urgenza dovute alle conseguenze economiche della pandemia. Non va trascurato che al momento di adottare le ordinanze COVID-19 nella primavera / estate 2020 la situazione era molto volatile, non si conosceva l'evoluzione dal punto di vista sanitario e neppure si poteva valutare il numero di richieste d'aiuto d'urgenza che sarebbero state presentate. 11.3.4 La situazione deve essere invece giudicata diversamente per il periodo posteriore al 16 settembre 2020 disciplinato dall'ordinanza COVID-19 nel tenore dell'8 ottobre 2020. Preliminarmente va osservato che la legge COVID-19 (in particolare il suo art. 15) non contiene indicazioni dettagliate sul contenuto dell'ordinanza COVID-19 per quanta riguarda l'indennità per perdita di guadagno. L'ordinanza COVID-19 non può quindi beneficiare dell'immunità costituzionale e deve essere sottoposta a un esame di costituzionalità (consid. 9 di cui sopra). La situazione d'urgenza non era più data come in precedenza: i motivi pratici che giustificavano una soluzione semplice non si presentavano più con la stessa acuità. Non si vede per esempio che cosa avrebbe impedito all'amministrazione di ricalcolare una prestazione se nuovi documenti le fossero stati inoltrati prima dell'emanazione della sua decisione. Se, in un primo tempo, poteva essere giustificato fissare un limite temporale per dare rapidamente e senza burocrazia un aiuto d'urgenza, questo non è il caso, in un secondo tempo, se l'urgenza non è più così presente. Per la ponderazione degli interessi tra le esigenze dettate dall'urgenza (che non è più la stessa nell'autunno 2020 rispetto alla primavera / estate 2020) e quelle legate al rispetto dei principi costituzionali, quest'ultimi assumono un peso maggiore. Ora è innegabile che la durata di trattamento di una procedura di tassazione e fissazione dei contributi AVS/AI non dipende da chi domanda una prestazione. In altre parole, chi richiede prestazioni non ha alcuna influenza sull'esame della tassazione. È pertanto aleatorio sapere se nel caso di chi richiede un'indennità giornaliera COVID-19 questa sarà calcolata in base a una tassazione definitiva o provvisoria. Con il mantenimento del limite temporale del 16 settembre 2020 viene ratificata una disparità di trattamento tra chi è già in possesso di una tassazione fiscale 2019 prima del 17 settembre 2020 e chi non ce l'ha ancora, senza che questa disparità si possa (più) fondare su un motivo aggettivo legato all'urgenza della situazione. La costituzionalità delle disposizioni litigiose in vigore a partire dal 17 settembre 2020 è inoltre inficiata dalla seguente considerazione. Le critiche relative all'impossibilità di prendere in considerazione anche i dati fiscali posteriori al 17 settembre 2020 - e di procedere a un nuovo calcolo - sono suffragate anche dagli art. 11 cpv. 1 LIPG e in particolare dall'art. 7 cpv. 1 OIPG nel tenore in vigore fino al 30 giugno 2021, ai quali rinvia per analogia l'art. 5 cpv. 2 dell'ordinanza COVID-19 nel tenore dell'8 ottobre 2020. Ai sensi dell'art. 7 cpv. 1 OIPG,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Deve essere inoltre ricordato che a partire dal 1° luglio 2021 le indennità giornaliere sono calcolate sulla base della tassazione fiscale per il 2019 senza più limiti di tempo (consid. 6.2.2 di cui sopra) . (ndr: sottolineature del redattore) L'obbligo di presentare una richiesta al più tardi fino al 16 settembre 2020 e il divieto di ricalcolare l'indennità giornaliera con parametri più recenti vale quindi solo per il periodo dal 17 settembre 2020 al 30 giugno 2021. l beneficiari di prestazioni per il periodo dal 17 settembre 2020 al 30 giugno 2021 sono quindi svantaggiati senza motivo rispetto a chi ha potuto beneficiare di prestazioni a partire dal 1° luglio 2021. 11.4 Si deve pertanto ritenere che l'art. 5 cpv. 2 dell'ordinanza COVID-19 nel tenore del 6 luglio 2020 è conforme alla Costituzione. La disparità di trattamento legata al limite temporale del 16 settembre 2020 è infatti giustificata da un motivo di urgenza. Invece, l'art. 5 cpv. 2bis e 2ter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 (ndr: sottolineature del redattore) 11.5 II Tribunale cantonale ha giustificato il rifiuto di ricalcolare le prestazioni già versate anche riferendosi alla violazione dell'obbligo di informare da parte della ricorrente (art. 31 LPGA e art. 24 cpv. 4 OAVS), oppure alla presunta violazione del diritto di essere sentito in merito di quest'obbligo. Visto l'esito del ricorso, che ha portato alla costatazione che il limite temporale del 16 settembre 2020 contenuto nell'art. 5 cpv. 2bis e 2ter dell'ordinanza COVID-19 nel tenore dell'8 ottobre 2020, con la conseguente impossibilità di ricalcolare una prestazione già erogata prima del 17 settembre 2020, non può essere applicato, queste argomentazioni non devono essere esaminate. Venendo a mancare il limite temporale del 16 settembre 2020, non si può ritenere nessun obbligo a carico di un assicurato di annunciare un cambiamento delle circostanze prima di questa data. D'altro canto, per il periodo anteriore al 17 settembre 2020, va invece osservato che la normativa rispetta lo spazio di manovra riconosciuto al Consiglio federale. Di conseguenza, le censure in relazione alla violazione dell'obbligo di informare formulate dalla ricorrente e alla violazione del suo diritto di essere sentita in merito di quest'obbligo non sono sufficienti per giustificare un'altra soluzione. 12. Il ricorso, nella misura della sua ammissibilità (consid. 2 di cui sopra), deve essere pertanto parzialmente accolto. La sentenza impugnata come la decisione su opposizione della Cassa devono pertanto essere annullate e la causa rinviata alla Cassa affinché prenda in considerazione i dati della decisione di tassazione del 21 ottobre 2020 e renda una nuova decisione in merito al periodo a partire dal 17 settembre 2020. Nell'ambito di questo esame, la Cassa dovrà prendere in considerazione le decisioni di fissazione dei contributi relative al 2019 più attuali e disponibili al momento della nuova decisione amministrativa, in particolare la decisione dell'8 settembre 2021 (cfr. consid. 5 di cui sopra). (…)” 2.5. Nell’evenienza concreta la Cassa ha riconosciuto al ricorrente le indennità giornaliere per il coronavirus per i giorni durante i quali non ha potuto lavorare dal 17 marzo 2020, calcolando le prestazioni sulla scorta del reddito di fr. 16'000 in base al quale sono stati fatturati gli acconti dei contributi sociali per il 2019, pari ad un’indennità giornaliera di fr. 36 al giorno (cfr. doc. 1, pag. 4 punto 6). Il 21 ottobre 2020 è stata emanata la tassazione 2019 da cui emerge un reddito da attività indipendente di fr. 42'000 (doc. A4). Il 26 ottobre 2020 l’insorgente ha chiesto alla Cassa di compensazione il ricalcolo delle sue prestazioni sulla base del reddito evinto dalla tassazione 2019. 2.6.  In concreto, in applicazione dell’art. 5 cpv. 2 dell’Ordinanza COVID-19 perdita di guadagno nel tenore del 6 luglio 2020 (cfr. STF 9C_663/2021 del 6 novembre 2022 e DTF 147 V 278) , la decisione su opposizione della Cassa che rifiuta il ricalcolo delle indennità giornaliere riconosciute per i giorni in cui l’insorgente non ha potuto lavorare nel periodo dal 17 marzo 2020 al 16 settembre 2020 in seguito all’emissione della tassazione 2019 del 21 ottobre 2020 è corretta ( STF 9C_663/2021 del 6 novembre 2022) . Infatti, per l’art. 5 cpv. 2 seconda frase dell’Ordinanza COVID-19 perdita di guadagno nel tenore del 6 luglio 2020, dopo la fissazione dell’indennità si può procedere a un nuovo calcolo della stessa soltanto se una tassazione fiscale più recente è notificata all’avente diritto entro il 16 settembre 2020 e quest’ultimo richiede il nuovo calcolo entro tale data. Tale disposto, come stabilito dal Tribunale federale nella STF 9C_663/2021 del 6 novembre 2022 al consid. 11.3.3, citata al consid. 2.4, non è arbitrario, rispetta il principio di uguaglianza giuridica nella misura in cui la regolamentazione è giustificata da un motivo oggettivo legato all’urgenza della situazione. Il limite temporale del 16 settembre 2020 per inoltrare la domanda e i documenti idonei risponde ad un’esigenza d’urgenza. Si trattava di decidere il più in fretta possibile su numerose richieste d’aiuto d’urgenza dovute alle conseguenze economiche della pandemia. Alla luce della STF 9C_663/2021 del 6 novembre 2022, le censure del ricorrente relative al mancato ricalcolo delle indennità per il periodo dal 17 marzo 2020 al 16 settembre 2020 ed alla violazione degli art. 8 Cost. fed. (uguaglianza giuridica), 9 Cost. fed. (protezione dall’arbitrio e tutela della buona fede), 190 Cost. fed. (sul diritto determinante) e 53 LPGA (riconsiderazione e riesame delle decisioni), vanno respinte. A ragione, infatti, l’amministrazione per i motivi evocati dal Tribunale federale non ha dato seguito alla richiesta del ricorrente. L’esito è invece diverso per quanto concerne il calcolo dell’ammontare delle indennità riconosciute a partire dal 17 settembre 2020 (cfr. punto 8 della decisione su opposizione impugnata). Il Tribunale federale ha infatti stabilito che l'art. 5 cpv. 2 bis e 2 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 (9C_663/2021 del 6 novembre 2022, consid. 11.3.4). Su questo punto le censure vanno accolte. 2.7.  Alla luce di quanto sopra esposto il ricorso va parzialmente accolto. La decisione su opposizione impugnata va annullata e l’incarto rinviato alla Cassa affinché prenda in considerazione i dati della tassazione 2019 del 21 ottobre 2020 e renda una nuova decisione in merito al periodo dal 17 settembre 2020 (STF 9C_663/2021 del 6 novembre 2022, consid. 12). Nell’ambito di questo esame, la Cassa dovrà prendere in considerazione le decisioni di fissazione dei contributi relative al 2019 più attuali e disponibili al momento della nuova decisione amministrativa (STF 9C_663/2021 del 6 novembre 2022, consid. 12). 2.8.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Al ricorrente, rappresentato da un avvocato, vanno assegnate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