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40.2002.5 vom 7. März 2003</w:t>
      </w:r>
    </w:p>
    <w:p>
      <w:r>
        <w:t>TI Tribunale d'appello, 2003-03-07, IT</w:t>
      </w:r>
    </w:p>
    <w:p>
      <w:r>
        <w:rPr>
          <w:b/>
        </w:rPr>
        <w:t xml:space="preserve">Quelle: </w:t>
      </w:r>
      <w:r>
        <w:t>https://mcp.opencaselaw.ch/entscheid/ti_gerichte_40.2002.5</w:t>
      </w:r>
    </w:p>
    <w:p>
      <w:r>
        <w:t>FR: TI_GERICHTE 40.2002.5 du 7 mars 2003</w:t>
      </w:r>
    </w:p>
    <w:p>
      <w:r>
        <w:t>IT: TI_GERICHTE 40.2002.5 del 7 marzo 2003</w:t>
      </w:r>
    </w:p>
    <w:p>
      <w:pPr>
        <w:pStyle w:val="Heading2"/>
      </w:pPr>
      <w:r>
        <w:t>Volltext</w:t>
      </w:r>
    </w:p>
    <w:p>
      <w:r>
        <w:t>Incarto n.40.2002.5/AMM</w:t>
      </w:r>
    </w:p>
    <w:p>
      <w:r>
        <w:t>04-2000-00106</w:t>
      </w:r>
    </w:p>
    <w:p>
      <w:r>
        <w:t>Bellinzona</w:t>
      </w:r>
    </w:p>
    <w:p>
      <w:r>
        <w:t>7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17 dicembre 2001 di</w:t>
      </w:r>
    </w:p>
    <w:p>
      <w:r>
        <w:t>__________ __________,fu __________ e __________ n. __________, nato il __________ __________ 1937 a __________, attinente di __________, coniugato, domiciliato a __________;</w:t>
      </w:r>
    </w:p>
    <w:p>
      <w:r>
        <w:t>interposta al decreto penale n__________ del 20 novembre 2001 emanato dall'Ufficio federale delle comunicazioni, __________,</w:t>
      </w:r>
    </w:p>
    <w:p>
      <w:r>
        <w:t>preso atto                          del ritiro della suddetta opposizione  e della contestuale revoca della richiesta di essere giudicato da un tribunale  con dichiarazione resa durante il dibattimento odierno,</w:t>
      </w:r>
    </w:p>
    <w:p>
      <w:r>
        <w:t>visto                                  l'art. 78 DPA,</w:t>
      </w:r>
    </w:p>
    <w:p>
      <w:r>
        <w:t>decreta:1.     Il procedimento è stralciato dai ruoli e il decreto penale diventa esecutivo.</w:t>
      </w:r>
    </w:p>
    <w:p>
      <w:r>
        <w:t>L'incarto è ritornato all'Ufficio federale delle comunicazioni,__________/__________, per quanto di sua competenza.</w:t>
      </w:r>
    </w:p>
    <w:p>
      <w:r>
        <w:t>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__________ __________, __________,</w:t>
      </w:r>
    </w:p>
    <w:p>
      <w:r>
        <w:t>Ufficio federale delle comunicazioni, __________,</w:t>
      </w:r>
    </w:p>
    <w:p>
      <w:r>
        <w:t>Procuratore pubblico della Confederazione, __________,</w:t>
      </w:r>
    </w:p>
    <w:p>
      <w:r>
        <w:t>Procuratore pubblico Antonio Perugini, __________.</w:t>
      </w:r>
    </w:p>
    <w:p>
      <w:r>
        <w:t>Il giudice: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