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38.2024.18 vom 12. Januar 2024</w:t>
      </w:r>
    </w:p>
    <w:p>
      <w:r>
        <w:t>TI Tribunale d'appello, 2024-01-12, IT</w:t>
      </w:r>
    </w:p>
    <w:p>
      <w:r>
        <w:rPr>
          <w:b/>
        </w:rPr>
        <w:t xml:space="preserve">Quelle: </w:t>
      </w:r>
      <w:r>
        <w:t>https://mcp.opencaselaw.ch/entscheid/ti_gerichte_38.2024.18</w:t>
      </w:r>
    </w:p>
    <w:p>
      <w:r>
        <w:t>FR: TI_GERICHTE 38.2024.18 du 12 janvier 2024</w:t>
      </w:r>
    </w:p>
    <w:p>
      <w:r>
        <w:t>IT: TI_GERICHTE 38.2024.18 del 12 gennaio 2024</w:t>
      </w:r>
    </w:p>
    <w:p>
      <w:pPr>
        <w:pStyle w:val="Heading2"/>
      </w:pPr>
      <w:r>
        <w:t>Erwägungen</w:t>
      </w:r>
    </w:p>
    <w:p>
      <w:r>
        <w:rPr>
          <w:b/>
        </w:rPr>
        <w:t>E. 2</w:t>
      </w:r>
    </w:p>
    <w:p>
      <w:r>
        <w:t>gennaio 2024 lassicurato ha risposto al Questionario - Residenza e centro degli interessi in Svizzera, indicando segnatamente di disporre di un appartamento di 80 metri quadrati sito in __________, la cui pigione ammonta a fr. 1'350.-- mensili e in relazione al quale ha concluso unassicurazione domestica.</w:t>
      </w:r>
    </w:p>
    <w:p>
      <w:r>
        <w:t>Egli ha asserito di possedere un veicolo __________ immatricolato in Svizzera, di essere titolare di un conto corrente postale, di non avere alcuna carta di credito e di essere iscritto allAIRE.</w:t>
      </w:r>
    </w:p>
    <w:p>
      <w:r>
        <w:t>Il medesimo ha pure precisato che i suoi genitori vivono ad __________ (comune sparso della provincia di __________) in via __________ (__________) in unabitazione di proprietà, di aver soggiornato allestero, sia prima delliscrizione in disoccupazione che successivamente, una volta alla settimana, pernottando/risiedendo in __________. Quale motivo per il quale si recava allestero ha indicato il figlio.</w:t>
      </w:r>
    </w:p>
    <w:p>
      <w:r>
        <w:t>Linsorgente ha, infine, affermato che il suo centro degli interessi personali è in Svizzera, il cui territorio gli piace e dove ha amici e parenti (cfr. doc. 134-137=140-143).</w:t>
      </w:r>
    </w:p>
    <w:p>
      <w:r>
        <w:t>Per quanto attiene al figlio __________, nato a __________ il __________ 2013, con il decreto __________ emanato dal Tribunale ordinario di __________, il 24 giugno 2016 sono stati disciplinati i rapporti per laffidamento, le modalità di incontro e il mantenimento del bambino, nato dalla convivenzamore uxoriodel ricorrente con __________, cessata di comune accordo.</w:t>
      </w:r>
    </w:p>
    <w:p>
      <w:r>
        <w:t>__________ è stato affidato a entrambi i genitori con lesercizio della responsabilità genitoriale condiviso e con collocazione prevalente presso la madre a __________. Al padre è stato garantito il diritto di visita, in particolare, di un fine settimana ogni quindici giorni, dal mese di giugno 2016, dal sabato mattina alla domenica sera, oltre al lunedì e al mercoledì dalle 18:45 alle 20:30.</w:t>
      </w:r>
    </w:p>
    <w:p>
      <w:r>
        <w:t>RI 1 e __________ hanno autorizzato i rispettivi genitori a far visita al piccolo e a prendere e riconsegnare __________ presso il padre o la madre laddove necessario o richiesto (cfr. doc. 188-192; E).</w:t>
      </w:r>
    </w:p>
    <w:p>
      <w:r>
        <w:t>Il 19 dicembre 2023 linsorgente ha presentato al Tribunale di __________ un ricorso tendente a ottenere, segnatamente, laffidamento di __________ in via esclusiva con collocazione prevalente presso labitazione dei nonni paterni per ragioni lavorative, a seguito del mutato comportamento della madre nei confronti del figlio,</w:t>
      </w:r>
    </w:p>
    <w:p>
      <w:r>
        <w:t>In proposito è stato spiegato che durante lestate 2023 il bambino già era stato presso i nonni paterni che lavevano seguito in tutte le attività senza che la madre si fosse opposta. I servizi sociali avevano poi redatto una relazione sulla base di un colloquio avuto con i genitori di __________, inviata alla Procura competente, in cui chiedevano laffido del minore presso il Comune __________ con collocamento prevalente presso i nonni paterni.</w:t>
      </w:r>
    </w:p>
    <w:p>
      <w:r>
        <w:t>Al momento del ricorso del dicembre 2023 __________ si trovava stabilmente presso i genitori di RI 1. In rare occasione il bambino tornava dalla madre e vi permaneva per la notte (cfr. doc. E).</w:t>
      </w:r>
    </w:p>
    <w:p>
      <w:r>
        <w:t>Con decisione del 12 gennaio 2024 la Cassa ha negato allassicurato il diritto a indennità di disoccupazione dal 2 dicembre 2023, in quanto la residenza del medesimo si situa in Italia, dove vivono le persone con le quali conserva il rapporto più stretto, ossia i propri familiari. Secondo la parte resistente in Svizzera egli ha costituito tuttal più una dimora temporanea.</w:t>
      </w:r>
    </w:p>
    <w:p>
      <w:r>
        <w:t>Dal profilo del diritto internazionale lamministrazione ritiene che linsorgente, avendo confermato di rientrare settimanalmente in Italia, debba essere considerato quale vero frontaliere (cfr. doc. 70=C).</w:t>
      </w:r>
    </w:p>
    <w:p>
      <w:r>
        <w:t>RI 1 ha interposto opposizione il 25 gennaio 2024, rilevando che le domande del questionario in cui ha dichiarato di recarsi una volta alla settimana in Italia per vedere suo figlio erano chiuse, per cui non è riuscito a spiegare bene la situazione completa. Il medesimo ha puntualizzato che per potere vedere il figlio in settimana va regolarmente dai suoi genitori che lo ospitano, ma non per questo è un frontaliere con rientro settimanale. Al riguardo egli ha fatto valere che la situazione è temporanea e legata al suo desiderio di incontrare __________ anche durante la settimana, oltre che nei fine settimana allorché il bambino viene in Ticino nel suo appartamento (che ha cambiato nel gennaio 2020 per avere unulteriore stanza per __________ e che dimostra il desiderio e linteresse ad abitare stabilmente in Ticino, in caso contrario avrebbe preso una stanzetta), dal venerdì pomeriggio quando va a prenderlo a scuola al lunedì mattina quando lo riporta a scuola.</w:t>
      </w:r>
    </w:p>
    <w:p>
      <w:r>
        <w:t>Inoltre egli ha evidenziato di vivere in Ticino da cinque anni, dove ha sempre lavorato e frequentato le scuole, a partire dalle medie e dove risiedono dei suoi familiari da parte della madre (cfr. doc. 43).</w:t>
      </w:r>
    </w:p>
    <w:p>
      <w:r>
        <w:t>A proposito dellabitazione in Ticino, dagli atti si evince che il ricorrente, il 18 dicembre 2019, ha concluso con la __________ un contratto di locazione a partire dal 1° gennaio 2020 di durata indeterminata con possibilità di disdetta per il 31 gennaio - prima scadenza al 31 gennaio 2022 - con preavviso di tre mesi, relativo a un appartamento di 4,5 locali sito a __________. La pigione ammonta a fr. 1'250.-- mensili, oltre a fr. 100.-- al mese di spese accessorie (cfr. doc. 145).</w:t>
      </w:r>
    </w:p>
    <w:p>
      <w:r>
        <w:t>Il 27 febbraio 2024 RI 1 è stato sentito dalla Cassa.</w:t>
      </w:r>
    </w:p>
    <w:p>
      <w:r>
        <w:t>Dal verbale redatto in quelloccasione risulta che lassicurato ha dichiarato di vivere da solo nellappartamento di __________ sette giorni su sette. Egli ha, però, pure confermato, da un lato, di aver soggiornato allestero una volta alla settimana per fare visita a suo figlio sia precedentemente che successivamente alliscrizione in disoccupazione. Dallaltro, di essere rientrato in Italia durante la settimana, mentre nel fine settimana __________ è con lui in Ticino, come indicato nellopposizione.</w:t>
      </w:r>
    </w:p>
    <w:p>
      <w:r>
        <w:t>Linsorgente ha poi asserito di averfrequentato la scuola elementare in Italia, mentre tutte le altre scuole le ho sempre svolte in territorio elvetico. Mia madre risiedeva in Svizzera dal 1986 (permesso C) e qui ho anche dei parenti. Inoltre ho sempre mantenuto rapporti con la Svizzera (amicizie, parenti, sport e passioni), oltre alla volontà di vivere in modo duraturo in Svizzera.</w:t>
      </w:r>
    </w:p>
    <w:p>
      <w:r>
        <w:t>Egli ha specificato che i parenti in Ticino sono i suoi zii e cugini di primo grado, nonché di aver avviato le procedure per avere laffidamento di suo figlio. Più precisamente dal 6 agosto 2023 ha iniziato a discutere con gli assistenti sociali che hanno depositato le carte il 12 gennaio 2024. Lappuntamento in Tribunale è stato fissato al 24 novembre 2024.</w:t>
      </w:r>
    </w:p>
    <w:p>
      <w:r>
        <w:t>Il ricorrente ha, infine, affermato che allItalia lo legano il figlio e le amicizie (cfr. doc. 49-51).</w:t>
      </w:r>
    </w:p>
    <w:p>
      <w:r>
        <w:t>Con decisione su opposizione del 1° marzo 2024 la Cassa ha confermato il precedente provvedimento del 12 gennaio 2024, evidenziando che il centro delle relazioni personali dellassicurato si trova in Italia, dove risiedono il figlio e i genitori, e che il medesimo, il quale secondo il principio della probabilità preponderante soggiorna in Italia almeno una volta a settimana, deve essere ritenuto un vero frontaliere ai sensi del diritto internazionale (cfr. doc. B; consid. 1.1.).</w:t>
      </w:r>
    </w:p>
    <w:p>
      <w:r>
        <w:t>Nellimpugnativa è stato fatto valere che linsorgente ha risposto in modo succinto alle domande del Questionario -, residenza e centro degli interessi in Svizzera, in quanto persona con una scolarizzazione limitata e avendo creduto in assoluta buona fede di non dovere spiegare nel dettaglio la propria situazione vivendo ormai da oltre cinque anni in Ticino.</w:t>
      </w:r>
    </w:p>
    <w:p>
      <w:r>
        <w:t>È stato, inoltre, sottolineato che lassicurato non deve essere considerato come frontaliere solo per il fatto che si reca ogni tanto a fare visita a suo figlio in Italia, il quale, in precedenza collocato presso la madre, si trova presso i nonni paterni a seguito dellintervento dei servizi sociali.</w:t>
      </w:r>
    </w:p>
    <w:p>
      <w:r>
        <w:t>Il ricorrente ha affermato, per contro, di volere il ricongiungimento con il figlio in Ticino dove ha intenzione di continuare a vivere (cfr. doc. I; consid. 1.2.).</w:t>
      </w:r>
    </w:p>
    <w:p>
      <w:r>
        <w:t>2.4.  Chiamata a pronunciarsi, questa Corte ritiene utile ribadire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2.2.).Da tali presupposti deriva che è di fatto esclusa la possibilità di avere contemporaneamente più di un domicilio (cfr. STF 8C_298/2022 del 14 settembre 2022 consid. 2.4.).</w:t>
      </w:r>
    </w:p>
    <w:p>
      <w:r>
        <w:t>Giova, altresì, osservare che la presenza di sole relazioni professionali, ancorché molto intense, con la Svizzera non è sufficiente per adempiere alle condizioni contemplate dallart. 8 cpv. 1 lett. c LADI (cfr. STF 8C_326/2020 del 4 agosto 2020 consid. 3; STF 8C_280/2019 del 5 settembre 2019 consid. 3.1.; STF 8C_163/2019 del 5 agosto 2019 consid. 4.1., massimata inRtiD I-2020 N. 44 pag. 253-254).</w:t>
      </w:r>
    </w:p>
    <w:p>
      <w:r>
        <w:t>Secondo lAlta Corte laccento va posto sulle proprie relazioni personali in Svizzera (cfr.8C_186/2017 del 1° settembre 2017,consid. 5.3., massimata in RtiD I-2018 N. 61 pag. 281).</w:t>
      </w:r>
    </w:p>
    <w:p>
      <w:r>
        <w:t>Inoltre va evidenziato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2.2.;DTF 125 V 465consid. 2a pag. 466 seg.).</w:t>
      </w:r>
    </w:p>
    <w:p>
      <w:r>
        <w:t>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w:t>
      </w:r>
    </w:p>
    <w:p>
      <w:r>
        <w:t>Al riguardo cfr. pure STF 8C_440/2022 del 23 febbraio 2023 consid. 4.1.; 4.2. e STF 8C_172/2022 del 28 novembre 2022 consid. 3, citate sopra.</w:t>
      </w:r>
    </w:p>
    <w:p>
      <w:r>
        <w:t>Con giudizio 8C_380/2020 del 24 settembre 2020 lAlta Corte ha peraltro confermato il concetto di residenza secondo la LADI, sottolineando che questo presupposto non deve essere ossequiato soltanto quando si realizza il caso di assicurazione (cioè quando viene aperto il termine quadro), bensì deve valere durante tutto il periodo per il quale vengono pretese le prestazioni.</w:t>
      </w:r>
    </w:p>
    <w:p>
      <w:r>
        <w:t>In concreto, come visto (cfr. consid. 2.3.), il figlio di RI 1, __________, nato a __________ nel 2013, vive in Italia dove frequenta la scuola. Dallestate 2023 il bambino risiede stabilmente ad __________ presso i genitori del ricorrente (cfr. doc. E), i quali sono proprietari della loro abitazione.</w:t>
      </w:r>
    </w:p>
    <w:p>
      <w:r>
        <w:t>Lassicurato, del resto, ha dichiarato, sia nel Questionario - Residenza e centro degli interessi in Svizzera, che nellopposizione e davanti alla Cassa il 27 febbraio 2024 di essere rientrato in Italia settimanalmente sia prima delliscrizione in disoccupazione che successivamente, ospitato dai suoi genitori, dove pernottava/risiedeva, al fine di incontrare suo figlio (cfr. doc. 135; 43; 50; consid. 2.3.).</w:t>
      </w:r>
    </w:p>
    <w:p>
      <w:r>
        <w:t>In simili condizioni, il TCA deve concludere che nel periodo in questione (2 dicembre 2023 - 28 febbraio 2024; cfr. consid. 2.1.) il centro degli interessi personali, soprattutto quelli familiari, dellinsorgente, in applicazione dellabituale criterio della probabilità preponderante valido nel settore delle assicurazioni sociali(cfr.STF 8C_631/2022 del 24 marzo 2023 consid. 5.5.;STF 8C_440/2022 del 23 febbraio 2023 consid. 4.5.; STF 8C_545/2021 del 4 maggio 2022 consid. 3.1.; STF 8C_520/2020 del 3 maggio 2021 consid. 6.1.2.; STF 8C_671/2020 del 14 aprile 2021 consid. 3.2.; STF 8C_742/2019 dell8 maggio 2020 consid. 7.3.; DTF 146 V 51 consid. 5.1.;STF 8C_651/2018 del 1° febbraio 2019; STF8C_794/2016 del 28 aprile 2017 consid. 4.1.;STF 9C_316/2013 del 25 febbraio 2014 consid. 5.1.; STF 8C_999/2010 del 15 marzo 2011; STF 8C_911/2010 del 10 marzo 2011 consid. 3.2; STF 8C_909/2010 del 1° marzo 2011; DTF 129 V 177 consid. 3 pag. 181; DTF 126 V 353 consid. 5b pag. 360; DTF 125 V 193 consid. 2 pag. 195), era in Italia, e meglio ad __________, dove risiede il figlio minorenne e i genitori.</w:t>
      </w:r>
    </w:p>
    <w:p>
      <w:r>
        <w:t>.</w:t>
      </w:r>
    </w:p>
    <w:p>
      <w:r>
        <w:t>Il ricorrente non ha, infatti, concretizzato un legame con il Ticino, tale da poterlo considerare il luogo in cui si trova, utilizzando dei criteri oggettivi, la sua residenza ai sensi della giurisprudenza federale (cfr. consid. 2.2.), la quale esige, come visto sopra, quale terza condizione che si sia creato nel nostro Paese il centro delle relazioni personali e non soltanto di quelle professionali (cfr. STF 8C_172/2022 del 28 novembre 2022 consid. 4.3.; STF 8C_298/2022 del 14 settembre 2022 consid. 2.4.;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178:Esse vi soggiornano piuttosto per mero scopo lavorativo e una volta terminato il rapporto di lavoro non hanno più motivo di rimanervi, bensì ritornano nel loro luogo di residenza, là dove si trova il centro dei loro interessi).</w:t>
      </w:r>
    </w:p>
    <w:p>
      <w:r>
        <w:t>Terza condizione per valutare la residenza nel nostro Paese, quella appena indicata, che non è da ritenersi meno importante delle altre. In tal senso, si veda la sentenza STF 8C_172/2022 del 28 novembre 2022, già citata in precedenza (cfr. consid. 2.3.).</w:t>
      </w:r>
    </w:p>
    <w:p>
      <w:r>
        <w:t>Il centro delle relazioni professionali è peraltro dimostrato attraverso la realizzazione del primo presupposto (residenza effettiva), che chiede allassicurato di essere presente nel nostro mercato del lavoro (cfr. DTF 125 V 465).</w:t>
      </w:r>
    </w:p>
    <w:p>
      <w:r>
        <w:t>Questo Tribunale non ignora che a __________ linsorgente dispone di un appartamento di 4,5 locali (cfr. doc. 145; consid. 2.3.) e che questultimo ha indicato che il figlio __________ risiede con lui in Ticino nei fine settimana (cfr. doc. 43; 50; consid. 2.3.).</w:t>
      </w:r>
    </w:p>
    <w:p>
      <w:r>
        <w:t>Tuttavia, nel lasso di tempo determinante (2 dicembre 2023 - 28 febbraio 2024; cfr. consid. 2.1.), il ricorrente a __________ ha tuttal più costituito una dimora secondaria (cfr. STF 8C_172/2022 del 28 novembre 2022 menzionata al consid.</w:t>
      </w:r>
    </w:p>
    <w:p>
      <w:r>
        <w:rPr>
          <w:b/>
        </w:rPr>
        <w:t>E. 2.2</w:t>
      </w:r>
    </w:p>
    <w:p>
      <w:r>
        <w:t>che ha confermato la STCA 38.2021.86 del 7 febbraio 2022).</w:t>
      </w:r>
    </w:p>
    <w:p>
      <w:r>
        <w:t>È, poi, utile osservare che ai fini della risoluzione della vertenzasi rivela ininfluente il fatto che lassicurato abbia degli amici in Ticino (cfr. doc. I; 43; consid. 1.2.).</w:t>
      </w:r>
    </w:p>
    <w:p>
      <w:r>
        <w:t>Non è infatti certamente escluso intrattenere dei rapporti di amicizia in uno Stato differente da quello in cui si risiede. Al riguardo giova ricordare che lAlta Corte nella DTF 133 V 137 consid. 4.5., menzionata sopra, ha stabilito che non bastaavere amici e conoscenti in Svizzeraper creare il centro delle proprie relazioni personali nel nostro Paese.</w:t>
      </w:r>
    </w:p>
    <w:p>
      <w:r>
        <w:t>In proposito cfr. pure STF 8C_172/2022 del 28 novembre 2022 consid. 4.2.1. (cfr. consid. 2.2.).</w:t>
      </w:r>
    </w:p>
    <w:p>
      <w:r>
        <w:t>Nemmeno la circostanza che dei familiari, ossia gli zii materni, risiedano in Ticino si rivela determinante, trattandosi peraltro di parenti di terzo grado, a fronte del figlio e dei genitori in Italia, parenti, al contrario, di primo grado.</w:t>
      </w:r>
    </w:p>
    <w:p>
      <w:r>
        <w:t>Per quanto concerne liscrizione allAnagrafe degli italiani residenti allestero - AIRE (cfr. doc. 141; ai sensi dellart. 6 della Legge italiana del 27 ottobre 1988 n. 470Anagrafe e censimento degli italiani all'esteroi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cfr.www.esteri.it/MAE/normative/leg27.10.88.pdf; www.conslugano.esteri.it/consolato_lugano/it/i_servizi/per_i_cittadini/anagrafe), vaconsiderato, come rilevato dalla Cassa (cfr. doc. III pag. 5), che la stessa è un indizio da valutare congiuntamente ad altri elementi, per stabilire se un assicurato abbia oppure no costituito la propria residenza effettiva in Svizzera ai sensi dellart. 8 cpv. 1 lett. c LADI.</w:t>
      </w:r>
    </w:p>
    <w:p>
      <w:r>
        <w:t>Liscrizione allAIRE, pertanto, di per sé non comprova la residenza effettiva nel nostro Paese (cfr. STCA 38.2022.47 del 19 settembre 2022 consid. 2.4.; STCA 38.2020.51 del 25 gennaio 2021 consid. 2.5., STCA 38.2019.51 dell11 novembre 2019 consid. 2.4.; STCA 38.2018.16 del 28 settembre 2016 consid. 2.4.)</w:t>
      </w:r>
    </w:p>
    <w:p>
      <w:r>
        <w:t>Neppure è di ausilio al ricorrente laffermazione secondo cuiin Ticino ha intenzione di continuare a vivere, facendo il ricongiungimento con il di lui figlio ()(cfr. doc. I; consid. 1.2.).</w:t>
      </w:r>
    </w:p>
    <w:p>
      <w:r>
        <w:t>Anche volendo ammettere che lassicurato intenda stabilirsi in Svizzera con __________, il centro dei suoi interessi personali nel periodo determinante per la vertenza (2 dicembre 2023 - 28 febbraio 2024; cfr. consid. 2.1.) era ad __________ dove a quel momento vivevano il figlio, il quale undicenne frequentava la scuola in Italia, e i genitori presso cui __________ si trovava stabilmente (solo in rare occasioni il bambino stava dalla madre a San __________ e vi pernottava; cfr. consid. 2.3.).</w:t>
      </w:r>
    </w:p>
    <w:p>
      <w:r>
        <w:t>Al riguardo giova evidenziare che il Tribunale federale, nel giudizio 8C_172/2022 del 28 novembre 2022 consid. 4.2.2., menzionato al consid. 2.2. ha statuitoche la questione del luogo in cui si concentrano le relazioni personali di un assicurato deve essere esaminata sulla base dei fatti constatati e non sulla base di una situazione ipotetica, a prescindere dalle ragioni invocate.</w:t>
      </w:r>
    </w:p>
    <w:p>
      <w:r>
        <w:t>A ragione, dunque, nella decisione su opposizione del 1° marzo 2024 la Cassa ha stabilito che il presupposto dellart. 8 cpv. 1 lett. c LADI non è in concreto realizzato (cfr. STF 8C_172/2022 del 28 novembre 2022, già menzionata; STF 8C_632/2020 dell8 giugno 2021;STF 8C_186/2017 del 1° settembre 2017,massimata in RtiD I-2018 N. 61 pag. 281,già citata e con cui è stata confermata la STCA 38.2016.57 del 6 febbraio 2017; STCA 38.2023.43 del 28 agosto 2023; STCA 38.2022.47 del 19 settembre 2022, pubblicata in RtiD I-2023 N. 77 pag. 406 segg.; STCA 38.2019.51 dell11 novembre 2019; STCA 38.2016.15 del 12 luglio 2016; STCA 38.2015.49 del 18 aprile 2016).</w:t>
      </w:r>
    </w:p>
    <w:p>
      <w:r>
        <w:t>Il 1° giugno 2002 è entrato in vigore l'"Accordo tra la Comunità europea ed i suoi Stati membri, da una parte, e la Confederazione Svizzera, dall'altra, sulla libera circolazione delle persone" (ALC) e in particolare il suo Allegato II regolante il coordinamento dei sistemi di sicurezza sociale (cfr.DTF 130 V 145consid.</w:t>
      </w:r>
    </w:p>
    <w:p>
      <w:r>
        <w:rPr>
          <w:b/>
        </w:rPr>
        <w:t>E. 3</w:t>
      </w:r>
    </w:p>
    <w:p>
      <w:r>
        <w:t>pag. 146;DTF 128 V 315, con riferimenti [RS 0.142.112.681]).</w:t>
      </w:r>
    </w:p>
    <w:p>
      <w:r>
        <w:t>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 21 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w:t>
      </w:r>
    </w:p>
    <w:p>
      <w:r>
        <w:t>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(cfr. DTF 138 V 392 consid. 4.1.3).</w:t>
      </w:r>
    </w:p>
    <w:p>
      <w:r>
        <w:t>Questi regolamenti sono stati modificati dal Regolamento (UE) n. 465/2012 del Parlamento europeo e del Consiglio del 22 maggio 2012 (GU L 149 dell8.6.2012 pag. 4) in vigore per la Svizzera dal 1° gennaio 2015 (cfr. RU 2015 343 e 345; RS 0831.109.268.1; cfr.B.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2017,massimata in RtiD I-2018 N. 61 pag. 281).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STF 8C_186/2017 del 1° settembre 2017,massimata in RtiD I-2018 N. 61 pag. 281; DTF 142 V 590 consid. 4.2; DTF 139 V 88; STF 8C_273/2015 del 12 agosto 2015 consid. 3.1;Rubin,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w:t>
      </w:r>
    </w:p>
    <w:p>
      <w:r>
        <w:t>2.6.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cfr.Rubin, op.cit., pag. 683).</w:t>
      </w:r>
    </w:p>
    <w:p>
      <w:r>
        <w:t>Nella STF8C_186/2017 del 1° settembre 2017,massimata in RtiD I-2018 N. 61 pag. 281, il Tribunale federale ha ricordato che la possibilità dei frontalieri in disoccupazione completa di porsi a disposizione degli uffici del lavoro dello Stato membro nel quale ha esercitato la sua ultima attivitàè una() facoltà (e non un obbligo), che esclude il versamento di prestazioni in denaro, permette al lavoratore frontaliere di ottenere un aiuto in più al collocamento (DTF 142 V 590consid. 4.3 pag. 593 seg.; sentenza dell'11 aprile 2013 Corte di giustizia dell'Unione europea C-443/11 Jeltes e.a., punti 31 e 32).</w:t>
      </w:r>
    </w:p>
    <w:p>
      <w:r>
        <w:t>2.7.  In una sentenza pubblicata in DTF 142 V 590 il Tribunale federale ha considerato frontaliera unassicurata di nazionalità svizzera domiciliata in Francia che rimaneva a Ginevra, dove disponeva di una camera, a dormire al massimo una o due volte per settimana (Sur la base de l'ensemble de ces éléments, il convient d'admettre que la recourante - qui rentrait plusieurs fois par semaine en France - répondait à la définition de travailleuse frontalière au sens du règlement).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w:t>
      </w:r>
    </w:p>
    <w:p>
      <w:r>
        <w:t>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w:t>
      </w:r>
    </w:p>
    <w:p>
      <w:r>
        <w:t>Al riguardo cfr. pure STF 8C_440/2022 del 23 febbraio 2023 consid. 5., già menzionata, che ha avallato la STCA 38.2022.18 del 3 giugno 2022 con la quale un assicurato era stato ritenutofrontaliere vero; STF 8C_186/2017 del 1° settembre 2017, massimata in RtiD I-2018 N. 61 pag. 281, già menzionata; STF 8C_592/2015 del 23 novembre 2015, massimata in RtiD II-2016 n. 63 pag. 309, che ha confermato la STCA 38.2015.6 del 25 giugno 2015 relativa a un vero frontaliere; STCA 38.2024.1 dell11 marzo 2024; STCA 38.2021.82 del 22 novembre 2021; STCA 38.2021.49 del 30 agosto 2021; STCA38.2020.49 del 1° febbraio 2021, il cui ricorso allAlta Corte è stato ritenuto inammissibile nella sentenza 8C_177/2021 del 12 marzo 2021 e citato daDaniele Cattaneo, COVID-19: les premiers arrêts du Tribunal des assurances du canton du Tessin, in: Assurances sociales et pandémie de Covid-19 a cura di Sylvie Pétremand, Ed. Stämpfli, 2021, pag. 181  209 (186-187);STCA 38.2015.9 del 15 giugno 2015, il cui ricorso al TF è stato dichiarato inammissibile con giudizio 8C_521/2015 del 9 settembre 2015; STCA 38.2014.51 del 15 dicembre 2014.</w:t>
      </w:r>
    </w:p>
    <w:p>
      <w:r>
        <w:t>In effetti nel Questionario - Residenza e centro degli interessi in Svizzera (cfr. doc. 134-137=140-14), compilato il 2 gennaio 2024 linsorgente ha indicato di aver soggiornato allestero sia prima delliscrizione in disoccupazione che successivamente una volta alla settimana per fare visita al figlio __________, pernottando/risiedendo in via __________, dove abitano i suoi genitori e dove, peraltro, __________ si trova stabilmente dallestate 2023 (cfr. consid. 2.3.).</w:t>
      </w:r>
    </w:p>
    <w:p>
      <w:r>
        <w:t>Nellopposizione il medesimo ha sì affermato di non essere un frontaliere con rientro settimanale, tuttavia egli ha ad ogni modo ribadito che per potere vedere il figlio in settimana va regolarmente dai suoi genitori che lo ospitano (cfr. doc. 43).</w:t>
      </w:r>
    </w:p>
    <w:p>
      <w:r>
        <w:t>Va, altresì, osservato che dai tabulati telefonici relativi al numero del ricorrente per il periodo 10 novembre - 9 dicembre 2023 (cfr. doc. 65-69) risulta, come visto (cfr. consid. 2.4.), che sono state effettuate e ricevute chiamate dallItalia quasi tutti i giorni (tranne quando le stesse, dal 22 al 27 novembre 2023 e dal 6 all8 dicembre 2023, provenivano dalla Spagna e dalla Francia), anche nei fine settimana, allorché invece RI 1, nellopposizione, ha asserito che nei fine settimana il figlio veniva in Ticino nel suo appartamento (cfr. doc. 43).</w:t>
      </w:r>
    </w:p>
    <w:p>
      <w:r>
        <w:t>Su questo aspetto,Cueni, Où les frontaliers sont-ils assurés in La Vie économique 3/2021 pag. 10 seg., ricorda che:</w:t>
      </w:r>
    </w:p>
    <w:p>
      <w:r>
        <w:t>"()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Les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concernée.Aucun accord na été trouvé pour le moment. (). (pag. 12).</w:t>
      </w:r>
    </w:p>
    <w:p>
      <w:r>
        <w:t>Al riguardo giova segnalare che il 2 maggio 2023 il Consigliere federale Guy Parmelin, a proposito della mozione 21.3522 No allindennità di disoccupazione per i frontalieri UE da parte della Svizzera depositata il 4 maggio 2021 dal gruppo dellUnione democratica di Centro(ll Consiglio federale è incaricato di indicare chiaramente all'Unione europea che la Svizzera non adotterà il cambiamento di responsabilità riguardo alle indennità di disoccupazione per i frontalieri previsto nell'ambito della revisione del regolamento dell'UE 883/2004 relativo al coordinamento dei sistemi di sicurezza sociale. La Svizzera deve respingere con determinazione il fatto che sia l'ultimo Stato d'impiego e non quello di residenza ad assumersi l'onere finanziario legato al pagamento delle indennità di disoccupazione. Il mandato negoziale deve essere formulato di conseguenza.), ha auspicato, a nome del Consiglio federale, la reiezione della stessa da parte del Consiglio nazionale, affermando:</w:t>
      </w:r>
    </w:p>
    <w:p>
      <w:r>
        <w:t>"Le Conseil fédéral a proposé le 18 août 2021 le rejet de la motion, car la procédure de réforme actuellement en cours dans l'Union européenne ne permet pas encore à la Suisse de se prononcer en connaissance de cause. Cet avis, par ailleurs identique à celui du 15 mai 2019 en réponse à la motion 19.3032 de la même teneur, est toujours valable.En effet, l'Union européenne tente depuis plusieurs années de modifier la teneur du règlement de l'Union européenne no 883/2004, toutefois les modifications sont controversées et les Etats membres n'ont pas réussi jusqu'à présent à trouver un accord. Lors de la dernière séance du groupe de travail du 29 mars 2023, la proposition de compromis présentée par la présidence suédoise n'a pas trouvé le quorum nécessaire pour être approuvée.En conséquence, en l'absence de texte définitif ainsi que d'une offre de reprise dans les accords bilatéraux entre la Suisse et l'Union européenne, l'établissement d'un mandat de négociation à ce sujet apparaît comme prématuré.Le Conseil fédéral suit attentivement l'évolution du dossier. Il ne manquera pas d'informer le Parlement le moment venu.()</w:t>
      </w:r>
    </w:p>
    <w:p>
      <w:r>
        <w:t>Il 2 maggio 2023 il Consiglio nazionale ha respinto la mozione (cfr. https://www.parlament.ch/it/ratsbetrieb/amtliches-bulletin/amtliches-bulletin-die-verhandlungen?SubjectId=60549).</w:t>
      </w:r>
    </w:p>
    <w:p>
      <w:r>
        <w:t>Per inciso va rilevato che il 15 dicembre 2023 il Consiglio federale ha approvato il progetto di mandato negoziale con lUnione europea (UE). Questultimo contiene le linee guida dei negoziati che avranno inizio dopo lapprovazione definitiva del mandato al termine delle consultazioni del Parlamento e dei Cantoni.ll principale obiettivo dellEsecutivo è stabilizzare e ampliare la via bilaterale con lUE (cfr. https://www.admin.ch/gov/it/pagina-iniziale/documentazione/comunicati-stampa.msg-id-99463.html).</w:t>
      </w:r>
    </w:p>
    <w:p>
      <w:r>
        <w:t>Da notare, infine, che i costi per il rischio disoccupazione dei frontalieri è ripartito fra lo Stato di lavoro e quello di residenza (cfr.Rubin,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w:t>
      </w:r>
    </w:p>
    <w:p>
      <w:r>
        <w:t>2.11.Lart.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24</w:t>
      </w:r>
    </w:p>
    <w:p>
      <w:r>
        <w:t>settembre 2020, pubblicata in DLA 2021 N. 1 pag. 83 e segg. Con giudizio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Con sentenza 8C_172/2022 del 28 novembre 2022 il Tribunale federale ha respinto il ricorso presentato da un assicurato contro la STCA 38.2021.86 del 7 febbraio 2022 e ha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(la quale, nonostante fosse stato asserito che era previsto che avrebbe raggiunto il marito in Svizzera, nel periodo determinante non poteva viaggiare a causa di motivi di salute e delle restrizioni di movimento imposte dalla pandemia di Covid) e dove egli si recava quasi ogni fine settimana, come pure ogni volta che aveva le ferie. Il ricorrente non era, dunque, da considerarsi residente nel nostro Paese dove, nell’appartamento di tre e mezzo locali che locava, aveva costituito una dimora secondaria. L’Alta Corte ha in particolare sottolineato: " 4.2.2. (…)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 4.2.4. (…)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Infine, con giudizio 8C_440/2022 del 23 febbraio 2023, il Tribunale federale ha confermato la STCA 38.2022.18 del 3 giugno 2022 relativa al diniego del diritto a indennità di disoccupazione nei confronti di un assicurato a causa del mancato adempimento dell’art. 8 cpv. 1 lett. c LADI. La nostra Massima Istanza ha precisato che in effetti il centro delle relazioni personali del ricorrente si trovava in Italia, a Campione d’Italia, ove risiedeva in particolare la moglie e dove disponevano di un’abitazione spaziosa. Il medesimo non era, quindi, da considerarsi residente nel nostro Paese, dove era ospitato dalla figlia della propria consorte. Il TF ha rilevato che l’entità dei rapporti personali dell’assicurato con la figliastra non risultava peraltro essere mai stata specificata. Cfr. fra le tante anche STF 8C_703/2017 del 29 marzo 2018; STF 8C_157/2016 del 24 marzo 2016; STCA 38.2017.43 del 25 ottobre 2017, massimata in RtiD I-2018 N. 62 pag. 282; STCA 38.2023.57 del 15 gennaio 2024; STCA 38.2018.3 del 27 agosto 2018; STCA 38.2019.51 dell’11 novembre 2019; STCA 38.2020.51 del 25 gennaio 2021; la STF 8C_177/2021 del 12 marzo 2021 e la STCA 38.2020.49 del 1° febbraio 2021; STCA 38.2020.74 del 15 marzo 2021, la STCA 38.2021.49 del 30 giugno 2021, la STCA 38.2021.82 del 5 ottobre 2021. 2.3.  Nella presente evenienza dalle carte processuali emerge che RI 1 (__________.1986) è un cittadino italiano in possesso di un permesso B di dimora UE/AELS rilasciato il 18 marzo 2019 e valido fino al 23 dicembre 2024 (cfr. doc. 127). Nell’opposizione e nel ricorso è stato dichiarato che il medesimo, pur essendo nato a __________, ha frequentato le suole medie __________, la Scuola __________ e si è diplomato presso il Centro __________ quale meccanico (cfr. doc. 43; I; consid. 1.2.). Negli ultimi cinque anni l’insorgente ha lavorato, dal 1° giugno 2019 al 31 agosto 2022, come riparatore d’auto presso __________ in virtù di un contratto di durata indeterminata che egli ha disdetto il 24 giugno 2022 (cfr. doc. 103-104; 105), dal 1° settembre 2022 al 31 gennaio 2023 in qualità di riparatore di automobili presso Ga__________, la quale l’ha licenziato il 22 dicembre 2022 (cfr. doc. 95-96; 89) e dal 1° febbraio al 30 novembre 2023 quale meccanico presso __________ che ha disdetto il contratto di impiego il 23 ottobre 2023 (cfr. doc. 82-83; 202; 203). L’assicurato, 2 dicembre 2023, si è annunciato per il collocamento presso l’URC di __________ a partire da quella data, dichiarando una disponibilità lavorativa del 100% (cfr. doc. 127). Il 2 gennaio 2024 l’assicurato ha risposto al “Questionario - Residenza e centro degli interessi in Svizzera”, indicando segnatamente di disporre di un appartamento di 80 metri quadrati sito in __________, la cui pigione ammonta a fr. 1'350.-- mensili e in relazione al quale ha concluso un’assicurazione domestica. Egli ha asserito di possedere un veicolo __________ immatricolato in Svizzera, di essere titolare di un conto corrente postale, di non avere alcuna carta di credito e di essere iscritto all’AIRE. Il medesimo ha pure precisato che i suoi genitori vivono ad __________ (comune sparso della provincia di __________) in via __________ (__________) in un’abitazione di proprietà, di aver soggiornato all’estero, sia prima dell’iscrizione in disoccupazione che successivamente, una volta alla settimana, pernottando/risiedendo in __________. Quale motivo per il quale si recava all’estero ha indicato il figlio. L’insorgente ha, infine, affermato che il suo centro degli interessi personali è in Svizzera, il cui territorio gli piace e dove ha amici e parenti (cfr. doc. 134-137=140-143). Per quanto attiene al figlio __________, nato a __________ il __________ 2013, con il decreto __________ emanato dal Tribunale ordinario di __________, il 24 giugno 2016 sono stati disciplinati i rapporti per l’affidamento, le modalità di incontro e il mantenimento del bambino, nato dalla convivenza more uxorio del ricorrente con __________, cessata di comune accordo. __________ è stato affidato a entrambi i genitori con l’esercizio della responsabilità genitoriale condiviso e con collocazione prevalente presso la madre a __________. Al padre è stato garantito il diritto di visita, in particolare, di un fine settimana ogni quindici giorni, dal mese di giugno 2016, dal sabato mattina alla domenica sera, oltre al lunedì e al mercoledì dalle 18:45 alle 20:30. RI 1 e __________ hanno autorizzato i rispettivi genitori a far visita al piccolo e a prendere e riconsegnare __________ presso il padre o la madre laddove necessario o richiesto (cfr. doc. 188-192; E). Il 19 dicembre 2023 l’insorgente ha presentato al Tribunale di __________ un ricorso tendente a ottenere, segnatamente, l’affidamento di __________ in via esclusiva con collocazione prevalente presso l’abitazione dei nonni paterni per ragioni lavorative, a seguito del mutato comportamento della madre nei confronti del figlio, In proposito è stato spiegato che durante l’estate 2023 il bambino già era stato presso i nonni paterni che l’avevano seguito in tutte le attività senza che la madre si fosse opposta. I servizi sociali avevano poi redatto una relazione sulla base di un colloquio avuto con i genitori di __________, inviata alla Procura competente, in cui chiedevano l’affido del minore presso il Comune __________ con collocamento prevalente presso i nonni paterni. Al momento del ricorso del dicembre 2023 __________ si trovava stabilmente presso i genitori di RI 1. In rare occasione il bambino tornava dalla madre e vi permaneva per la notte (cfr. doc. E). Con decisione del 12 gennaio 2024 la Cassa ha negato all’assicurato il diritto a indennità di disoccupazione dal 2 dicembre 2023, in quanto la residenza del medesimo si situa in Italia, dove vivono le persone con le quali conserva il rapporto più stretto, ossia i propri familiari. Secondo la parte resistente in Svizzera egli ha costituito tutt’al più una dimora temporanea. Dal profilo del diritto internazionale l’amministrazione ritiene che l’insorgente, avendo confermato di rientrare settimanalmente in Italia, debba essere considerato quale vero frontaliere (cfr. doc. 70=C). RI 1 ha interposto opposizione il 25 gennaio 2024, rilevando che le domande del questionario in cui ha dichiarato di recarsi una volta alla settimana in Italia per vedere suo figlio erano “chiuse”, per cui non è riuscito a spiegare bene la situazione completa. Il medesimo ha puntualizzato che per potere vedere il figlio in settimana va regolarmente dai suoi genitori che lo ospitano, ma non per questo è un frontaliere con rientro settimanale. Al riguardo egli ha fatto valere che la situazione è temporanea e legata al suo desiderio di incontrare __________ anche durante la settimana, oltre che nei fine settimana allorché il bambino viene in Ticino nel suo appartamento (che ha cambiato nel gennaio 2020 per avere un’ulteriore stanza per __________ e che dimostra il desiderio e l’interesse ad abitare stabilmente in Ticino, in caso contrario avrebbe preso una “stanzetta”), dal venerdì pomeriggio quando va a prenderlo a scuola al lunedì mattina quando lo riporta a scuola. Inoltre egli ha evidenziato di vivere in Ticino da cinque anni, dove ha sempre lavorato e frequentato le scuole, a partire dalle medie e dove risiedono dei suoi familiari da parte della madre (cfr. doc. 43). A proposito dell’abitazione in Ticino, dagli atti si evince che il ricorrente, il 18 dicembre 2019, ha concluso con la __________ un contratto di locazione a partire dal 1° gennaio 2020 di durata indeterminata con possibilità di disdetta per il 31 gennaio - prima scadenza al 31 gennaio 2022 - con preavviso di tre mesi, relativo a un appartamento di 4,5 locali sito a __________. La pigione ammonta a fr. 1'250.-- mensili, oltre a fr. 100.-- al mese di spese accessorie (cfr. doc. 145). Il</w:t>
      </w:r>
    </w:p>
    <w:p>
      <w:r>
        <w:rPr>
          <w:b/>
        </w:rPr>
        <w:t>E. 27</w:t>
      </w:r>
    </w:p>
    <w:p>
      <w:r>
        <w:t>febbraio 2024 RI 1 è stato sentito dalla Cassa. Dal verbale redatto in quell’occasione risulta che l’assicurato ha dichiarato di vivere da solo nell’appartamento di __________ sette giorni su sette. Egli ha, però, pure confermato, da un lato, di aver soggiornato all’estero una volta alla settimana per fare visita a suo figlio sia precedentemente che successivamente all’iscrizione in disoccupazione. Dall’altro, di essere rientrato in Italia durante la settimana, mentre nel fine settimana __________ è con lui in Ticino, come indicato nell’opposizione. L’insorgente ha poi asserito di aver “frequentato la scuola elementare in Italia, mentre tutte le altre scuole le ho sempre svolte in territorio elvetico. Mia madre risiedeva in Svizzera dal 1986 (permesso C) e qui ho anche dei parenti. Inoltre ho sempre mantenuto rapporti con la Svizzera (amicizie, parenti, sport e passioni), oltre alla volontà di vivere in modo duraturo in Svizzera”. Egli ha specificato che i parenti in Ticino sono i suoi zii e cugini di primo grado, nonché di aver avviato le procedure per avere l’affidamento di suo figlio. Più precisamente dal 6 agosto 2023 ha iniziato a discutere con gli assistenti sociali che hanno depositato le carte il 12 gennaio 2024. L’appuntamento in Tribunale è stato fissato al 24 novembre 2024. Il ricorrente ha, infine, affermato che all’Italia lo legano il figlio e le amicizie (cfr. doc. 49-51). Con decisione su opposizione del 1° marzo 2024 la Cassa ha confermato il precedente provvedimento del 12 gennaio 2024, evidenziando che il centro delle relazioni personali dell’assicurato si trova in Italia, dove risiedono il figlio e i genitori, e che il medesimo, il quale secondo il principio della probabilità preponderante soggiorna in Italia almeno una volta a settimana, deve essere ritenuto un vero frontaliere ai sensi del diritto internazionale (cfr. doc. B; consid. 1.1.). Nell’impugnativa è stato fatto valere che l’insorgente ha risposto in modo succinto alle domande del “Questionario -, residenza e centro degli interessi in Svizzera”, in quanto persona con una scolarizzazione limitata e avendo creduto in assoluta buona fede di non dovere spiegare nel dettaglio la propria situazione vivendo ormai da oltre cinque anni in Ticino. È stato, inoltre, sottolineato che l’assicurato non deve essere considerato come frontaliere solo per il fatto che si reca ogni tanto a fare visita a suo figlio in Italia, il quale, in precedenza collocato presso la madre, si trova presso i nonni paterni a seguito dell’intervento dei servizi sociali. Il ricorrente ha affermato, per contro, di volere il ricongiungimento con il figlio in Ticino dove ha intenzione di continuare a vivere (cfr. doc. I; consid. 1.2.). 2.4.  Chiamata a pronunciarsi, questa Corte ritiene utile ribadire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2.2.). Da tali presupposti deriva che è di fatto esclusa la possibilità di avere contemporaneamente più di un domicilio (cfr. STF 8C_298/2022 del 14 settembre 2022 consid. 2.4.). Giova, altresì, osservare che la presenza di sole relazioni professionali, ancorché molto intense, con la Svizzera non è sufficiente per adempiere alle condizioni contemplate dall’art. 8 cpv. 1 lett. c LADI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evidenziato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2.2.; DTF 125 V 465 consid. 2a pag. 466 seg.). 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Al riguardo cfr. pure STF 8C_440/2022 del 23 febbraio 2023 consid. 4.1.; 4.2. e STF 8C_172/2022 del 28 novembre 2022 consid. 3, citate sopra. Con giudizio 8C_380/2020 del 24 settembre 2020 l’Alta Corte ha peraltro confermato il concetto di residenza secondo la LADI, sottolineando che questo presupposto non deve essere ossequiato soltanto quando si realizza il caso di assicurazione (cioè quando viene aperto il termine quadro), bensì deve valere durante tutto il periodo per il quale vengono pretese le prestazioni. In concreto, come visto (cfr. consid. 2.3.), il figlio di RI 1, __________, nato a __________ nel 2013, vive in Italia dove frequenta la scuola. Dall’estate 2023 il bambino risiede stabilmente ad __________ presso i genitori del ricorrente (cfr. doc. E), i quali sono proprietari della loro abitazione. L’assicurato, del resto, ha dichiarato, sia nel “Questionario - Residenza e centro degli interessi in Svizzera”, che nell’opposizione e davanti alla Cassa il 27 febbraio 2024 di essere rientrato in Italia settimanalmente sia prima dell’iscrizione in disoccupazione che successivamente, ospitato dai suoi genitori, dove pernottava/risiedeva, al fine di incontrare suo figlio (cfr. doc. 135; 43; 50; consid. 2.3.). In simili condizioni, il TCA deve concludere che nel periodo in questione (2 dicembre 2023 - 28 febbraio 2024; cfr. consid. 2.1.) il centro degli interessi personali, soprattutto quelli familiari, dell’insorgente, in applicazione del l’abituale criterio della probabilità preponderante valido nel settore delle assicurazioni sociali (cfr. STF 8C_631/2022 del 24 marzo 2023 consid. 5.5.; STF 8C_440/2022 del 23 febbraio 2023 consid. 4.5.;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 era in Italia, e meglio ad __________, dove risiede il figlio minorenne e i genitori. . Il ricorrente non ha, infatti, concretizzato un legame con il Ticino, tale da poterlo considerare il luogo in cui si trova, utilizzando dei criteri oggettivi, la sua residenza ai sensi della giurisprudenza federale (cfr. consid. 2.2.), la quale esige, come visto sopra, quale terza condizione che si sia creato nel nostro Paese il centro delle relazioni personali e non soltanto di quelle professionali (cfr. STF 8C_172/2022 del 28 novembre 2022 consid. 4.3.; STF 8C_298/2022 del 14 settembre 2022 consid. 2.4.;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 “Esse vi soggiornano piuttosto per mero scopo lavorativo e una volta terminato il rapporto di lavoro non hanno più motivo di rimanervi, bensì ritornano nel loro luogo di residenza, là dove si trova il centro dei loro interessi” ). Terza condizione per valutare la residenza nel nostro Paese, quella appena indicata, che non è da ritenersi meno importante delle altre. In tal senso, si veda la sentenza STF 8C_172/2022 del 28 novembre 2022, già citata in precedenza (cfr. consid. 2.3.). Il centro delle relazioni professionali è peraltro dimostrato attraverso la realizzazione del primo presupposto (residenza effettiva), che chiede all’assicurato di essere presente nel nostro mercato del lavoro (cfr. DTF 125 V 465). Questo Tribunale non ignora che a __________ l’insorgente dispone di un appartamento di 4,5 locali (cfr. doc. 145; consid. 2.3.) e che quest’ultimo ha indicato che il figlio __________ risiede con lui in Ticino nei fine settimana (cfr. doc. 43; 50; consid. 2.3.). Tuttavia, nel lasso di tempo determinante (2 dicembre 2023 - 28 febbraio 2024; cfr. consid. 2.1.), il ricorrente a __________ ha tutt’al più costituito una dimora secondaria (cfr. STF 8C_172/2022 del 28 novembre 2022 menzionata al consid. 2.2. che ha confermato la STCA 38.2021.86 del 7 febbraio 2022). In effetti il figlio, a cui l’assicurato ha dichiarato di aver fatto visita settimanalmente, risiede in Italia dove frequenta la scuola. __________ dove si trova l’abitazione dei genitori del ricorrente e dove è collocato stabilmente __________ dista, peraltro, soltanto una decina di chilometri da __________ (cfr. https://it.viamichelin.ch/ ), come sottolineato dalla parte resistente (cfr. doc. III pag. 3). Riguardo all’asserzione secondo cui il figlio trascorreva i fine settimana in Ticino, va poi osservato, conformemente a quanto rilevato dalla Cassa (cfr. doc. III pag. 5), che dai tabulati telefonici relativi al numero di telefono cellulare (compagnia telefonica __________) dell’assicurato emergono, però, per il periodo 10 novembre - 9 dicembre 2023, chiamate giornaliere dall’Italia e ricevute in Italia, ad eccezione di martedì 28 novembre e di lunedì 4 dicembre 2023, nonché dei giorni dal 22 al 27 novembre 2023 e dal 6 all’8 dicembre 2023 in cui sono state effettuate dalla Spagna, rispettivamente dalla Francia. In particolare anche nei fine settimana dell’11 e del 12 novembre, del 18 e del 19 novembre, del 2 e del 3 dicembre e di sabato 9 dicembre 2023 sono state registrate delle telefonate in entrata e in uscita dall’Italia (cfr. doc. 65-69). Pure l’estratto conto postale concernente il mese di giugno 2023, già agli atti e nuovamente allegato al ricorso (cfr. doc. 180-187; F), attesta pagamenti e prelevamenti di denaro ad __________ e da __________ nei fine settimana, specificatamente sabato 3 e sabato 10 giugno 2023, domenica 11 giugno 2023. È, poi, utile osservare che ai fini della risoluzione della vertenza si rivela ininfluente il fatto che l’assicurato abbia degli amici in Ticino (cfr. doc. I; 43; consid. 1.2.). Non è infatti certamente escluso intrattenere dei rapporti di amicizia in uno Stato differente da quello in cui si risiede. Al riguardo giova ricordare che l’Alta Corte nella DTF 133 V 137 consid. 4.5., menzionata sopra, ha stabilito che non basta avere amici e conoscenti in Svizzera per creare il centro delle proprie relazioni personali nel nostro Paese. In proposito cfr. pure STF 8C_172/2022 del 28 novembre 2022 consid. 4.2.1. (cfr. consid. 2.2.). Nemmeno la circostanza che dei familiari, ossia gli zii materni, risiedano in Ticino si rivela determinante, trattandosi peraltro di parenti di terzo grado, a fronte del figlio e dei genitori in Italia, parenti, al contrario, di primo grado. Per quanto concerne l’iscrizione all’Anagrafe degli italiani residenti all’estero - AIRE (cfr. doc. 141;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www.conslugano.esteri.it/consolato_lugano/it/i_servizi/per_i_cittadini/anagrafe), va considerato, come rilevato dalla Cassa (cfr. doc. III pag. 5), che la stessa è un indizio da valutare congiuntamente ad altri elementi, per stabilire se un assicurato abbia oppure no costituito la propria residenza effettiva in Svizzera ai sensi dell’art. 8 cpv. 1 lett. c LADI. L’iscrizione all’AIRE, pertanto, di per sé non comprova la residenza effettiva nel nostro Paese (cfr. STCA 38.2022.47 del 19 settembre 2022 consid. 2.4.; STCA 38.2020.51 del 25 gennaio 2021 consid. 2.5., STCA 38.2019.51 dell’11 novembre 2019 consid. 2.4.; STCA 38.2018.16 del 28 settembre 2016 consid. 2.4.) Neppure è di ausilio al ricorrente l’affermazione secondo cui “in Ticino ha intenzione di continuare a vivere, facendo il ricongiungimento con il di lui figlio (…)” (cfr. doc. I; consid. 1.2.). Anche volendo ammettere che l’assicurato intenda stabilirsi in Svizzera con __________, il centro dei suoi interessi personali nel periodo determinante per la vertenza (2 dicembre 2023 - 28 febbraio 2024; cfr. consid. 2.1.) era ad __________ dove a quel momento vivevano il figlio, il quale undicenne frequentava la scuola in Italia, e i genitori presso cui __________ si trovava stabilmente (solo in rare occasioni il bambino stava dalla madre a San __________ e vi pernottava; cfr. consid. 2.3.). L’insorgente stesso ha, d’altronde, indicato che l’udienza presso il Tribunale di __________ dinanzi al quale il medesimo ha inoltrato un ricorso tendente ad ottenere l’affidamento esclusivo di __________ – benché sia comunque stato precisato che la sua collocazione prevalente debba essere presso i nonni paterni per ragioni lavorative (cfr. doc. E pag. 4; consid. 2.3.) – è stata fissata al 24 novembre 2024 (cfr. doc. 51; consid. 2.3.). Al riguardo giova evidenziare che il Tribunale federale, nel giudizio 8C_172/2022 del 28 novembre 2022 consid. 4.2.2., menzionato al consid. 2.2. ha statuito che la questione del luogo in cui si concentrano le relazioni personali di un assicurato deve essere esaminata sulla base dei fatti constatati e non sulla base di una situazione ipotetica, a prescindere dalle ragioni invocate. Infine, per quanto attiene alla censura ricorsuale secondo cui “il fatto di fare visita ai parenti in Italia non sia requisito tale da far considerare la dimora attuale in Italia e non in Svizzera (TF 2C 103/2019 del 3 settembre 2021 II Corte di diritto pubblico)” , il TCA si limita a rilevare che la sentenza citata concerne il diritto degli stranieri. L’Alta Corte, in proposito, ha precisato che il tema non era quello della decadenza del permesso di dimora UE/AELS (in relazione alla quale va esaminato l’aspetto del centro degli interessi in Svizzera), né la revoca, bensì il diritto al rinnovo del permesso. Di conseguenza la giurisprudenza sviluppata in quel contesto non è applicabile nel caso di specie, ritenuto, come già sottolineato (cfr. consid. 2.2.; 2.4.), che la nozione di residenza secondo la LADI ha un carattere autonomo e si distingue, in particolare, dal domicilio secondo la legislazione sugli stranieri. Ad ogni modo si osserva che il giudizio del Tribunale federale menzionato dalla parte ricorrente non contempla il concetto esposto nell’impugnativa (ossia che le visite ai parenti in Italia non consentono di considerare la dimora in Italia e non in Svizzera), quanto piuttosto il fatto che “lo spostamento del domicilio rispettivamente del centro degli interessi non determina già la decadenza, che può subentrare unicamente se - nel contempo - sono date le condizioni previste dalla legge, cioè se la persona ha lasciato la Svizzera per almeno sei mesi, o vi ritorna prima dello scadere di tale termine, ma solo per breve tempo, per ragioni turistiche, familiari o d'affari (sentenza 2C_762/2020 già citata consid. 2.3 e rinvii )” (cfr. STF 2C_103/2019 del 3 settembre 2021 consid. 2.2.). La nostra Massima Istanza in quel caso ha comunque rinviato gli atti alla Sezione della popolazione per chiarire quale tipo di permesso UE/ALES entrasse a quel momento effettivamente in discussione, verificare il rispetto delle condizioni previste dall'ALC per il suo rilascio rispettivamente rinnovo e pronunciare una nuova decisione in merito. A ragione, dunque, nella decisione su opposizione del 1° marzo 2024 la Cassa ha stabilito che il presupposto dell’art. 8 cpv. 1 lett. c LADI non è in concreto realizzato (cfr. STF 8C_172/2022 del 28 novembre 2022, già menzionata; STF 8C_632/2020 dell’8 giugno 2021; STF 8C_186/2017 del 1° settembre 2017, massimata in RtiD I-2018 N. 61 pag. 281, già citata e con cui è stata confermata la STCA 38.2016.57 del 6 febbraio 2017; STCA 38.2023.43 del 28 agosto 2023; STCA 38.2022.47 del 19 settembre 2022, pubblicata in RtiD I-2023 N. 77 pag. 406 segg.; STCA 38.2019.51 dell’11 novembre 2019; STCA 38.2016.15 del 12 luglio 2016; STCA 38.2015.49 del 18 aprile 2016). 2.5.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Il 1° giugno 2002 è entrato in vigore l'" Accordo tra la Comunità europea ed i suoi Stati membri, da una parte, e la Confederazione Svizzera, dall'altra, sulla libera circolazione delle persone " (ALC) e in particolare il suo Allegato II regolante il coordinamento dei sistemi di sicurezza sociale (cfr. DTF 130 V 145 consid. 3 pag. 146; DTF 128 V 315 , con riferimenti [RS 0.142.112.681]). 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 21 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(cfr. DTF 138 V 392 consid. 4.1.3). Questi regolamenti sono stati modificati dal Regolamento (UE) n. 465/2012 del Parlamento europeo e del Consiglio del 22 maggio 2012 (GU L 149 dell’8.6.2012 pag. 4) in vigore per la Svizzera dal 1° gennaio 2015 (cfr. RU 2015 343 e 345; RS 0831.109.268.1; cfr. B.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2.6.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pag. 683). Nella STF 8C_186/2017 del 1° settembre 2017, massimata in RtiD I-2018 N. 61 pag. 281, il Tribunale federale ha ricordato che la possibilità dei frontalieri in disoccupazione completa di porsi a disposizione degli uffici del lavoro dello Stato membro nel quale ha esercitato la sua ultima attività è una “(…)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 2.7.  In una sentenza pubblicata in DTF 142 V 590 il Tribunale federale ha considerato frontaliera un’assicurata di nazionalità svizzera domiciliata in Francia che rimaneva a Ginevra, dove disponeva di una camera, a dormire al massimo una o due volte per settimana (“ Sur la base de l'ensemble de ces éléments, il convient d'admettre que la recourante - qui rentrait plusieurs fois par semaine en France - répondait à la définition de travailleuse frontalière au sens du règlement ”).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 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Al riguardo cfr. pure STF 8C_440/2022 del 23 febbraio 2023 consid. 5., già menzionata, che ha avallato la STCA 38.2022.18 del 3 giugno 2022 con la quale un assicurato era stato ritenuto frontaliere vero ; STF 8C_186/2017 del 1° settembre 2017, massimata in RtiD I-2018 N. 61 pag. 281, già menzionata; STF 8C_592/2015 del 23 novembre 2015, massimata in RtiD II-2016 n. 63 pag. 309, che ha confermato la STCA 38.2015.6 del 25 giugno 2015 relativa a un vero frontaliere; STCA 38.2024.1 dell’11 marzo 2024; STCA 38.2021.82 del 22 novembre 2021; STCA 38.2021.49 del 30 agosto 2021; STCA 38.2020.49 del 1° febbraio 2021, il cui ricorso all’Alta Corte è stato ritenuto inammissibile nella sentenza 8C_177/2021 del 12 marzo 2021 e citato da Daniele Cattaneo , “COVID-19: les premiers arrêts du Tribunal des assurances du canton du Tessin”, in: Assurances sociales et pandémie de Covid-19 a cura di Sylvie Pétremand, Ed. Stämpfli, 2021, pag. 181 – 209 (186-187) ; STCA 38.2015.9 del 15 giugno 2015, il cui ricorso al TF è stato dichiarato inammissibile con giudizio 8C_521/2015 del 9 settembre 2015; STCA 38.2014.51 del 15 dicembre 2014. 2.8.  Nella presente fattispecie la parte resistente ha considerato l’assicurato quale vero frontaliere, in quanto è verosimile che il medesimo rientrasse in Italia almeno una volta alla settimana (cfr. doc. 70=C; B; consid. 1.1.). In effetti nel “Questionario - Residenza e centro degli interessi in Svizzera” (cfr. doc. 134-137=140-14), compilato il 2 gennaio 2024 l’insorgente ha indicato di aver soggiornato all’estero sia prima dell’iscrizione in disoccupazione che successivamente una volta alla settimana per fare visita al figlio __________, pernottando/risiedendo in via __________, dove abitano i suoi genitori e dove, peraltro, __________ si trova stabilmente dall’estate 2023 (cfr. consid. 2.3.). Nell’opposizione il medesimo ha sì affermato di non essere un frontaliere con rientro settimanale, tuttavia egli ha ad ogni modo ribadito che per potere vedere il figlio in settimana va regolarmente dai suoi genitori che lo ospitano (cfr. doc. 43). Anche il 27 febbraio 2024 davanti alla Cassa l’assicurato ha confermato di aver soggiornato all’estero una volta alla settimana per fare visita a suo figlio sia precedentemente che successivamente all’iscrizione in disoccupazione (cfr. doc. 50; consid. 2.3.). Va, altresì, osservato che dai tabulati telefonici relativi al numero del ricorrente per il periodo 10 novembre - 9 dicembre 2023 (cfr. doc. 65-69) risulta, come visto (cfr. consid. 2.4.), che sono state effettuate e ricevute chiamate dall’Italia quasi tutti i giorni (tranne quando le stesse, dal 22 al 27 novembre 2023 e dal 6 all’8 dicembre 2023, provenivano dalla Spagna e dalla Francia), anche nei fine settimana, allorché invece RI 1, nell’opposizione, ha asserito che nei fine settimana il figlio veniva in Ticino nel suo appartamento (cfr. doc. 43). Ne discende che dal profilo del diritto internazionale l’insorgente, applicando il criterio della verosimiglianza preponderante (cfr. consid. 2.4.), deve essere considerato un frontaliere vero con diritto alle prestazioni di disoccupazione in Italia (cfr. consid. 2.6.). 2.9. In esito a quanto precede la decisione su opposizione del 1° marzo 2024 impugnata con la quale la Cassa ha negato al ricorrente il diritto all’indennità di disoccupazione dal 2 dicembre 2023 (cfr. consid. 1.1.; 2.1.) deve essere confermata. 2.10.  Abbondanzialmente è utile osservare che, come già sottolineato da questa Corte in una sentenza 38.2015.12 del 5 febbraio 2016, è indubbio che l’esclusione dal diritto alle indennità di disoccupazione in Svizzera può risultare svantaggiosa per l’assicurato. Ciò deriva, tuttavia, dall’assenza di armonizzazione del livello delle prestazioni di sicurezza sociale a livello europeo (cfr. Daniele Cattaneo , “Assurance-chômage et droit du travail: quelques cas tessinois” in Rémy Wyler/Anne Meier/Sylvain Marchand (ed.), Regards croisé sur le droit du travail: Liber Amicorum pour Gabriel Aubert, Ginevra/Zurigo 2015, Schulthess Editions Romandes, pag. 90-91) e dalla scelta di porre a carico dei Paesi di residenza i lavoratori frontalieri in disoccupazione completa (sui motivi cfr. DTF 133 V 169, consid. 6.2-6.3 pag. 176-178). Su questo aspetto, Cueni , “Où les frontaliers sont-ils assurés” in La Vie économique 3/2021 pag. 10 seg., ricorda che: "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Les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 Aucun accord n’a été trouvé pour le moment. (…).” (pag. 12). Al riguardo giova segnalare che il 2 maggio 2023 il Consigliere federale Guy Parmelin, a proposito della mozione 21.3522 “No all’indennità di disoccupazione per i frontalieri UE da parte della Svizzera” depositata il 4 maggio 2021 dal gruppo dell’Unione democratica di Centro (“ll Consiglio federale è incaricato di indicare chiaramente all'Unione europea che la Svizzera non adotterà il cambiamento di responsabilità riguardo alle indennità di disoccupazione per i frontalieri previsto nell'ambito della revisione del regolamento dell'UE 883/2004 relativo al coordinamento dei sistemi di sicurezza sociale. La Svizzera deve respingere con determinazione il fatto che sia l'ultimo Stato d'impiego e non quello di residenza ad assumersi l'onere finanziario legato al pagamento delle indennità di disoccupazione. Il mandato negoziale deve essere formulato di conseguenza.” ) , ha auspicato, a nome del Consiglio federale, la reiezione della stessa da parte del Consiglio nazionale, affermando: " Le Conseil fédéral a proposé le 18 août 2021 le rejet de la motion, car la procédure de réforme actuellement en cours dans l'Union européenne ne permet pas encore à la Suisse de se prononcer en connaissance de cause. Cet avis, par ailleurs identique à celui du 15 mai 2019 en réponse à la motion 19.3032 de la même teneur, est toujours valable. En effet, l'Union européenne tente depuis plusieurs années de modifier la teneur du règlement de l'Union européenne no 883/2004, toutefois les modifications sont controversées et les Etats membres n'ont pas réussi jusqu'à présent à trouver un accord. Lors de la dernière séance du groupe de travail du</w:t>
      </w:r>
    </w:p>
    <w:p>
      <w:r>
        <w:rPr>
          <w:b/>
        </w:rPr>
        <w:t>E. 29</w:t>
      </w:r>
    </w:p>
    <w:p>
      <w:r>
        <w:t>mars 2023, la proposition de compromis présentée par la présidence suédoise n'a pas trouvé le quorum nécessaire pour être approuvée. En conséquence, en l'absence de texte définitif ainsi que d'une offre de reprise dans les accords bilatéraux entre la Suisse et l'Union européenne, l'établissement d'un mandat de négociation à ce sujet apparaît comme prématuré. Le Conseil fédéral suit attentivement l'évolution du dossier. Il ne manquera pas d'informer le Parlement le moment venu. (…)” Il 2 maggio 2023 il Consiglio nazionale ha respinto la mozione (cfr. https://www.parlament.ch/it/ratsbetrieb/amtliches-bulletin/amtliches-bulletin-die-verhandlungen?SubjectId=60549). Per inciso va rilevato che il 15 dicembre 2023 il Consiglio federale ha approvato il progetto di mandato negoziale con l’Unione europea (UE). Quest’ultimo contiene le linee guida dei negoziati che avranno inizio dopo l’approvazione definitiva del mandato al termine delle consultazioni del Parlamento e dei Cantoni. ll principale obiettivo dell’Esecutivo è stabilizzare e ampliare la via bilaterale con l’UE (cfr. https://www.admin.ch/gov/it/pagina-iniziale/documentazione/comunicati-stampa.msg-id-99463.html). Nella sua seduta dell’8 marzo 2024 il Consiglio federale ha approvato il mandato negoziale con l’Unione europea (UE) nella sua forma definitiva. Il mandato adottato tiene conto dei risultati delle consultazioni delle Commissioni della politica estera (CPE) e delle altre commissioni interessate del Parlamento oltre che dei Cantoni, e considera i pareri espressi dalle parti sociali e dai rappresentanti dell’economia. (cfr. https://www.eda.admin.ch/countries/chad/it/home/attualita/novita.html/content/eda/it/meta/news/2024/3/8/100342 ). Il 18 marzo 2024 la Svizzera e l'UE hanno ufficialmente aperto i negoziati (cfr. https://www.eda.admin.ch/eda/it/dfae/dfae/aktuell/newsuebersicht/2023/europa.html). Da notare, infine, che i costi per il rischio disoccupazione dei frontalieri è ripartito fra lo Stato di lavoro e quello di residenza (cfr. Rubin ,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Per completezza si segnala che il 1° gennaio 2024 sarebbe dovuta entrare in funzione la nuova indennità di disoccupazione per frontalieri di cui alla Legge italiana di ratifica relativa all’Accordo fiscale (articolo 7, Legge numero 83 del 13 giugno 2023) che prevede che i frontalieri rimasti senza lavoro percepiscano per i primi tre mesi una rendita di disoccupazione secondo i criteri di calcolo svizzeri (80% del salario per chi ha carichi di famiglia, 70% per chi non ne ha). Trascorsi i primi tre mesi, la rendita di disoccupazione continuerebbe ad essere pagata fino ad un massimo di due anni secondo gli importi ordinari previsti dall’indennità NASPI (Nuova Assicurazione Sociale per l’Impiego). Attualmente tale modifica non è, tuttavia, in vigore, a seguito della mancanza di un’intesa specifica tra l’Italia e la Svizzera sul meccanismo dei rimborsi delle indennità (cfr. https://www.ocst.ch/il-lavoro/385-frontalieri/2241-nuova-disoccupazione-per-frontalieri-tutto-ancora-bloccato#:~:text=In%20base%20a%20questa%20nuova,per%20chi%20non%20ne%20ha ).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