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38.2022.18 vom 3. Juni 2022</w:t>
      </w:r>
    </w:p>
    <w:p>
      <w:r>
        <w:t>TI Tribunale d'appello, 2022-06-03, IT</w:t>
      </w:r>
    </w:p>
    <w:p>
      <w:r>
        <w:rPr>
          <w:b/>
        </w:rPr>
        <w:t xml:space="preserve">Quelle: </w:t>
      </w:r>
      <w:r>
        <w:t>https://mcp.opencaselaw.ch/entscheid/ti_gerichte_38.2022.18</w:t>
      </w:r>
    </w:p>
    <w:p>
      <w:r>
        <w:t>FR: TI_GERICHTE 38.2022.18 du 3 juin 2022</w:t>
      </w:r>
    </w:p>
    <w:p>
      <w:r>
        <w:t>IT: TI_GERICHTE 38.2022.18 del 3 giugno 2022</w:t>
      </w:r>
    </w:p>
    <w:p>
      <w:pPr>
        <w:pStyle w:val="Heading2"/>
      </w:pPr>
      <w:r>
        <w:t>Erwägungen</w:t>
      </w:r>
    </w:p>
    <w:p>
      <w:r>
        <w:rPr>
          <w:b/>
        </w:rPr>
        <w:t>E. 2</w:t>
      </w:r>
    </w:p>
    <w:p>
      <w:r>
        <w:t>Attualmente, la sua abitazione, è condivisa con altre persone? (in caso affermativo indicare nome, cognome e, se caso, grado di parentela). Attualmente la mia abitazione è condivisa con la figlia di mia moglie __________ e i due nipotini __________ 7 anni e __________ 5 anni.</w:t>
      </w:r>
    </w:p>
    <w:p>
      <w:r>
        <w:rPr>
          <w:b/>
        </w:rPr>
        <w:t>E. 2.3</w:t>
      </w:r>
    </w:p>
    <w:p>
      <w:r>
        <w:t>e all. C a doc. I, 107-108). Sebbene ciò non avvenga, quindi, per l’ente sito a __________, il TCA rileva che, in realtà, il ricorrente corrispondeva quanto meno sino a novembre 2021 ben due “ affitti mensili ” (e relative spese) in Italia; uno per l’appartamento occupato dalla moglie (e da novembre 2021 dalla suocera, per il quale la pigione viene a tutt’oggi corrisposta dall’assicurato) e l’altro per quello a suo tempo locato da __________ per un totale di 2'800.- / 2'900.- mensili (cfr. supra consid. 2.3. e doc. 169-225). Giova anche accennare brevemente al fatto che, contrariamente a quanto preteso in sede ricorsuale, laddove si asserisce che il ricorrente “ ogni giorno scende da __________” , RI 1, semmai, si trova tutti i giorni nella zona di __________ e non in __________. Il medesimo, in occasione del colloquio tenutosi il 26 agosto 2021 presso l’Ufficio regionale di collocamento di __________ ha, infatti, informato l’amministrazione del fatto che “ la sua residenza è a __________, ma desidera ricevere la posta a __________ poiché non ritira la posta tutti i giorni a __________ ” (cfr. doc. 514). Visti gli elementi appena analizzati, questa Corte ritiene che esistano già dubbi sulla residenza effettiva in Svizzera dell’assicurato (cfr. consid. 2.2.). In concreto, lasciando aperta tale questione, il TCA deve, comunque, concludere che, anche volendo ammettere che l’insorgente – la cui situazione peraltro, a differenza di quanto preteso in sede ricorsuale, non è “ analoga ” a quella su cui, con sentenza 715 12 38/178 del 28 giugno 2012, si era espresso il Tribunale cantonale di Basilea Campagna, Sezione assicurazioni sociali, che concerneva un assicurato, celibe e senza figli, che in Svizzera aveva sublocato una camera presso un collega, che quando aveva libero trascorreva i fine settimana presso i propri genitori in Francia, ai quali aveva prestato assistenza per due settimane dopo un ricovero ospedaliero – risiedeva e risiede in Svizzera, il centro dei suoi interessi personali, soprattutto quelli familiari, in applicazione dell’abituale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si trovava ad essere ed è in Italia, e meglio a __________ (che dista 25 chilometri da __________; cfr. https://it.viamichelin.ch/ ), dove vivono la moglie, __________ e la suocera, __________. Il centro dei suoi interessi deve, infatti, essere collocato nel luogo in cui, da primi mesi del 2019, è domiciliata la moglie, che, peraltro, vive in un appartamento (il cui canone di locazione viene corrisposto dal ricorrente) composto da “ ingresso, cucina, bagno, soggiorno e due camere da letto ”, per complessivi 90 metri quadri (cfr. supra consid. 2.3., doc. 83-86, risposta n. 7., doc. X ed all.), ove una coppia può risiedere agiatamente e in cui il ricorrente ha riferito di pernottare - affermando di risiedere in Svizzera “almeno quattro o cinque giorni a settimana” (cfr. supra consid. 2.3. e doc. 83-86, risposta n. 14) - “ a volte” (cfr. supra consid. 2.3. e doc. 83-86, risposta n. 15) , e meglio in una misura che corrisponde quindi a 2-3 notti a settimana. In proposito giova ribadire che con giudizio 8C_592/2015 del 23 novembre 2015 (già citato, cfr. supra consid. 2.2.), il Tribunale federale, confermando la sentenza 38.2015.6. del 25 giugno 2015 del TCA, ha sottolineato che “ è peraltro anche più probabile che il centro dei propri interessi fosse in Italia, presso la di lui coniuge, ove disponeva di un’abitazione più spaziosa e non in Svizzera ” dove viveva in un bilocale col figlio. Chiamata a pronunciarsi in merito alla fattispecie questa Corte evidenzia che, secondo la giurisprudenza del Tribunale federale il concetto di residenza ai sensi dell’art. 8 cpv. 1 lett. c LADI esige, oltre alla residenza effettiva in Svizzera e all'intenzione di conservarla durante un certo periodo, che il centro delle proprie relazioni personali sia in Svizzera.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RI 1, seppur in possesso anche della nazionalità svizzera non ha, infatti, concretizzato un legame con la Svizzera tale da poterlo considerare il luogo in cui si trova, utilizzando dei criteri oggettivi, la sua residenza ai sensi della giurisprudenza federale (cfr. supra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(cfr. supra consid. 2.2.). Rammentando che i l solo fatto di disporre (anche) della cittadinanza svizzera non esime l’assicurato dal dover avere nel nostro il Paese il centro dei propri interessi e che c ome visto (cfr. supra consid. 2.3.), inoltre, in una sentenza 8C_703/2017 del 29 marzo 2018 consid. 3.1 il Tribunale federale ha peraltro già ribadito che possedere un indirizzo ufficiale in Svizzera, rispettivamente pagarvi le imposte non è determinante se altri indizi consentono di concludere all’esistenza di una residenza abituale all’estero (cfr. pure STF 8C_245/2016 del 19 gennaio 2017 consid. 2), il TCA osserva che il fatto che l’assicurato abbia eventualmente stretto relazioni, oltre che professionali, di amicizia nel nostro Paese non è atto a modificare l’esito del ricorso. Ciò ritenuto, in particolare, che, per quanto riguarda le conoscenze, va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(consci che in concreto si tratta di una cittadina svizzera)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Neppure l’affiliazione ad una cassa malati può giovare alla posizione del ricorrente (ritenuto, peraltro, che ai sensi dell’art. 1 cpv. 1 OAMal, le persone domiciliate in Svizzera ai sensi degli articoli 23 a 26 del Codice Civile sono tenute ad assicurarsi conformemente all’art. 3 LAMal ed è quindi logica conseguenza il fatto che sul territorio elvetico si trovi anche il loro medico curante). Analogamente vale anche per il fatto che RI 1 ha sottoscritto in Svizzera degli abbonamenti di telefonia mobile ed internet. Anzi, la circostanza che sia lui a gestire anche l’abbonamento cellulare della moglie e della suocera (cfr. supra consid. 2.3., doc. 83-86, risposta n. 27) altro non fa se non confermare ch’egli si occupa di amministrare e gestire, oltre al pagamento del canone di locazione, l’economia domestica e le piccole incombenze quotidiane della consorte e della madre di quest’ultima, entrambe residenti a __________ . Ciò, del resto, è stato confermato anche dal diretto interessato che ha precisato di occuparsi dei “ pagamenti di entrambe” (cfr. supra consid. 2.3. e doc. 86) e trova ulteriore riscontro nel fatto che, per esempio, la disdetta del contratto di locazione per l’ente locato dalla suocera sia stata redatta dal ricorrente che, unitamente ad __________, l’ha poi pure sottoscritta (cfr. supra consid. 2.3., doc. X ed allegati). Nemmeno determinante appare il fatto ch’egli compri in Ticino pneumatici e occhiali, o che faccia alcuni acquisti anche nella zona di __________ (cfr. supra consid. 2.3.) ritenuto che tali spese, se confrontate con quelle che RI 1 è solito fare nella zona di __________, sono di scarsa rilevanza. Se è ben vero, poi, che numerosi acquisti vengono comunque effettuati dal ricorrente sul suolo elvetico, è altrettanto vero che ciò avviene principalmente nelle immediate vicinanze di __________ che, come ricordato in primis dal ricorrente (cfr. supra consid. 1.4.), è un’__________ - ove il ricorrente, tra l’altro, ormeggia la propria barca a vela - circondata dal territorio confederato. Del resto, poi, dagli estratti conto in atti emerge che l’acquisto di generi alimentari da parte di RI 1 avviene anche a __________, segnatamente presso “__________ ” . Le spese sostenute dal ricorrente e parimenti risultanti dagli estratti conto in atti (non dimostrando, peraltro, degli scontrini nulla circa l’identità della persona che ha sostenuto le uscite ivi dettagliate) confermano, in altre parole, il fatto che la regolare presenza del ricorrente - che quotidianamente ritira la propria corrispondenza a __________ e non in __________ (cfr. supra consid. 2.3. e doc. 514) - nella zona di __________ (quindi tra l’alto __________) dove risiede la moglie, è rimasta costante tra il 2020 ed il 2021. Parte della documentazione prodotta dal ricorrente, che il medesimo pretende essere riferita al pagamento delle spese correnti dell’ente di __________, è, poi, di pertinenza all’appartamento di cui egli era proprietario a Maroggia, e meglio: - Fattura __________ del 15 gennaio 2020 (137); - la “ correzione del canone radiotelevisivo __________ ” Serafe trasmessa al ricorrente a __________ il 24 luglio 2020 (cfr. doc. 142). Quanto all’asserzione ricorsuale secondo cui il ricorrente “ a __________ non ha alcun interesse e non ha alcuna vita sociale ” (cfr. supra consid. 1.2. e doc. I) – ricordato come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citata al consid. 2.2., consid. 4.1.; 5.3., STF 8C_192/2017 del 25 agosto 2017 consid. 5.4.3.2.; STF 8C_69/2017 del 18 agosto 2017 consid. A; 5.1.; Michael Liebrenz/Ueli Kieser/Roman Schleifer, Funktionserfassung 2.0 – Möglichkeiten und Grenzen des Gutachters im digitalen Zeitalter, in SZS /RSAS 6/2016 pag. 582 segg.) – giova rilevare che il profilo Facebook “__________” è stato “ creato” il 4 giugno 2021 dall’utente “RI 1”. In simili circostanze, rettamente, dunque, nella decisione su opposizione del 30 settembre 2021, la Cassa ha stabilito che il presupposto dell’art. 8 cpv. 1 lett. c LADI in relazione con l’art. 12 LADI non è in concreto realizzato (cfr. al riguardo STF 8C_163/2019 dl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Questa Corte rileva, per inciso, che la soluzione avrebbe potuto essere diversa - e quindi la realizzazione del presupposto dell’art. 8 cpv. 1 lett. c LADI sarebbe verosimilmente stata ammessa - nel caso, non corrispondente alla fattispecie qui in esame, di un assicurato solo o con figli adulti, che avesse dimostrato di avere sufficienti legami con il nostro Paese oltre a quello professionale (cfr. DTF 138 V 186 (193-194); STF 8C_405/2015 del 27 ottobre 2015; STCA 38.2015.30 del 20 novembre 2015 consid. 2.7.).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Rubin ,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w:t>
      </w:r>
    </w:p>
    <w:p>
      <w:r>
        <w:rPr>
          <w:b/>
        </w:rPr>
        <w:t>E. 2.6</w:t>
      </w:r>
    </w:p>
    <w:p>
      <w:r>
        <w:t>Nella presente fattispecie lo stesso assicurato ha affermato di recarsi dalla moglie, a __________ “ quasi tutti i giorni ”, di risiedere in Svizzera “almeno quattro o cinque giorni a settimana” e di pernottare “ a volte” dalla consorte (cfr. supra consid. 2.3. e doc. 83-86, risposte 11., 12., 14. e 15.), quindi nella misura di 2-3 notti alla settimana. Di conseguenza, dal profilo del diritto internazionale RI 1 deve essere considerato frontaliere vero per cui ha diritto alle prestazioni di disoccupazione in Italia.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w:t>
      </w:r>
    </w:p>
    <w:p>
      <w:r>
        <w:rPr>
          <w:b/>
        </w:rPr>
        <w:t>E. 2.7</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16 febbraio 2022,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A quanto corrisponde la sua pigione? Pago 200 Franchi mensili più la contribuzione per la spesa alimentare.</w:t>
      </w:r>
    </w:p>
    <w:p>
      <w:r>
        <w:rPr>
          <w:b/>
        </w:rPr>
        <w:t>E. 4</w:t>
      </w:r>
    </w:p>
    <w:p>
      <w:r>
        <w:t>La pigione è pagata da parte sua? Voglia allegare copia del contratto di locazione La pigione è pagata da parte mia, allego contratto di locazione</w:t>
      </w:r>
    </w:p>
    <w:p>
      <w:r>
        <w:rPr>
          <w:b/>
        </w:rPr>
        <w:t>E. 4.3</w:t>
      </w:r>
    </w:p>
    <w:p>
      <w:r>
        <w:t>pag. 593 seg.; sentenza dell'11 aprile 2013 Corte di giustizia dell'Unione europea C-443/11 Jeltes e.a., punti 31 e 32).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In una sentenza pubblicata in DTF 142 V 590 il Tribunale federale ha considerato frontaliera un’assicurata domiciliata in Francia che rimaneva a Ginevra a dormire al massimo una o due volte per settimana (“ Sur la base de l'ensemble de ces éléments, il convient d'admettre que la recourante - qui rentrait plusieurs fois par semaine en France - répondait à la définition de travailleuse frontalière au sens du règlement ”). In quell’occasione l’Alta Corte ha sviluppato le seguenti considerazioni: " (…)</w:t>
      </w:r>
    </w:p>
    <w:p>
      <w:r>
        <w:rPr>
          <w:b/>
        </w:rPr>
        <w:t>E. 5</w:t>
      </w:r>
    </w:p>
    <w:p>
      <w:r>
        <w:t>Di quanti locali e metri quadrati è composta la sua abitazione e com'è suddivisa? L’abitazione è una casa unifamiliare di sei locali per 160 metri quadrati circa ed è suddivisa su tre pieni così composti: pianterreno con cantina, primo piano una stanza, salotto e cucina abitabile, servizio. Al secondo piano tre stanze, servizio e doccia, al terzo piano una stanza e bagno con doccia.</w:t>
      </w:r>
    </w:p>
    <w:p>
      <w:r>
        <w:rPr>
          <w:b/>
        </w:rPr>
        <w:t>E. 6</w:t>
      </w:r>
    </w:p>
    <w:p>
      <w:r>
        <w:t>Dove si trovano i suoi effetti personali/mobilia? I miei effetti personali sono in parte a __________ da mia moglie e in parte a __________.</w:t>
      </w:r>
    </w:p>
    <w:p>
      <w:r>
        <w:rPr>
          <w:b/>
        </w:rPr>
        <w:t>E. 6.2</w:t>
      </w:r>
    </w:p>
    <w:p>
      <w:r>
        <w:t>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w:t>
      </w:r>
    </w:p>
    <w:p>
      <w:r>
        <w:rPr>
          <w:b/>
        </w:rPr>
        <w:t>E. 6.3</w:t>
      </w:r>
    </w:p>
    <w:p>
      <w:r>
        <w:t>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w:t>
      </w:r>
    </w:p>
    <w:p>
      <w:r>
        <w:rPr>
          <w:b/>
        </w:rPr>
        <w:t>E. 6.4</w:t>
      </w:r>
    </w:p>
    <w:p>
      <w:r>
        <w:t>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38.2020.51 del 25 gennaio 2021; STCA 38.2020.74 del 15 marzo 2021; STCA 38.2021.49 del 31 agosto 2021.</w:t>
      </w:r>
    </w:p>
    <w:p>
      <w:r>
        <w:rPr>
          <w:b/>
        </w:rPr>
        <w:t>E. 6.5</w:t>
      </w:r>
    </w:p>
    <w:p>
      <w:r>
        <w:t>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 una sentenza 8C_186/2017 del 1° settembre 2017, massimata in RtiD I-2018 N. 61 pag. 281 e citata sopra, il Tribunale federale ha confermato una sentenza del TCA che aveva considerato un assicurato vero frontaliere rilevando: " (…)</w:t>
      </w:r>
    </w:p>
    <w:p>
      <w:r>
        <w:rPr>
          <w:b/>
        </w:rPr>
        <w:t>E. 7</w:t>
      </w:r>
    </w:p>
    <w:p>
      <w:r>
        <w:t>l suoi familiari (es: genitori, moglie/marito, figli, compagna ecc.) dove risiedono? I miei genitori sono defunti in Italia, mia moglie risiede a __________ con la madre __________ (85 anni) che è malata e richiede assistenza. I miei figli: __________, 36 anni sposato con due figli, vive in Italia a __________ e __________ 25 anni, vive a __________ con la mia ex moglie __________. Mia moglie __________ ha un appartamento in affitto a __________ di circa 90 metri quadri.</w:t>
      </w:r>
    </w:p>
    <w:p>
      <w:r>
        <w:rPr>
          <w:b/>
        </w:rPr>
        <w:t>E. 7.6</w:t>
      </w:r>
    </w:p>
    <w:p>
      <w:r>
        <w:t>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rPr>
          <w:b/>
        </w:rPr>
        <w:t>E. 7.7</w:t>
      </w:r>
    </w:p>
    <w:p>
      <w:r>
        <w:t>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8</w:t>
      </w:r>
    </w:p>
    <w:p>
      <w:r>
        <w:t>L'abitazione dove risiedono i suoi familiari (vedi domanda precedente), è in locazione o di proprietà? Nel caso in cui fosse di proprietà, a chi appartiene? Nel caso in cui in locazione, lei partecipa al pagamento della pigione? In entrambi i casi (proprietà o locazione), voglia indicarci di quanti locali è composta detta abitazione e i metri quadrati della stessa. __________ (casa di sua proprietà a __________) composta da 5 stanze, due bagni, salone con cucina di circa 200 metri quadri. __________ (casa di proprietà della madre __________) composta da due stanze, cucina abitabile, due bagni, salotto e cantine. Metri quadri 200 circa. __________ è in affitto e percepisce da me una partecipazione (vedi punto 3).</w:t>
      </w:r>
    </w:p>
    <w:p>
      <w:r>
        <w:rPr>
          <w:b/>
        </w:rPr>
        <w:t>E. 9</w:t>
      </w:r>
    </w:p>
    <w:p>
      <w:r>
        <w:t>Lei possiede una casa/appartamento di proprietà all'estero? La stessa è in affitto (indicare a chi è affittata) oppure sfitta? Io non possiedo nessuna casa/appartamento di proprietà all’estero</w:t>
      </w:r>
    </w:p>
    <w:p>
      <w:r>
        <w:rPr>
          <w:b/>
        </w:rPr>
        <w:t>E. 10</w:t>
      </w:r>
    </w:p>
    <w:p>
      <w:r>
        <w:t>febbraio 2017 consid. 7.3., STF 9C_316/2013 del 25 febbraio 2014 consid. 5.1.; STF 8C_999/2010 del 15 marzo 2011; STF 8C_911/2010 del 10 marzo 2011 consid. 3.2; STF 8C_909/2010 del 1° marzo 2011; DTF 129 V 177 consid. 3 pag. 181; DTF 126 V 353 consid. 5b pag. 360; DTF 125 V 193 consid. 2 pag. 195), si trovava ad essere ed è in Italia, e meglio a __________ (che dista 25 chilometri da __________; cfr.https://it.viamichelin.ch/), dove vivono la moglie, __________ e la suocera, __________.</w:t>
      </w:r>
    </w:p>
    <w:p>
      <w:r>
        <w:t>Al riguardo cfr. pure STF 8C_186/2017 del 1° settembre 2017,massimata in RtiD I-2018 N. 61 pag. 281 e già menzionata (cfr. supra consid. 2.2.).</w:t>
      </w:r>
    </w:p>
    <w:p>
      <w:r>
        <w:t>Il Tribunale federale, con sentenza 8C_592/2015 del 23 novembre 2015, massimata in RtiD II-2016 n. 63 pag. 309, ha respinto il ricorso dellassicurato, ritenendolo manifestamente infondato, sulla base delle seguenti argomentazioni:</w:t>
      </w:r>
    </w:p>
    <w:p>
      <w:r>
        <w:t>In una sentenza 38.2020.49 del 1° febbraio 2021, contro la quale è stato inoltrato un ricorso dichiarato inammissibile dal Tribunale federale nella sentenza 8C_177/2021 del 12 marzo 2021, il TCA ha sottolineato che lassicurato è () rimasto stabilmente, o comunque regolarmente rientrato in Italia, e meglio da fine gennaio-febbraio 2020 sino al 4 giugno 2020, data a decorrere dalla quale li suo centro di interessi personali è rimasto, al pari della di lui moglie, in Italia. () Di conseguenza, dal profilo del diritto internazionale, linsorgente deve essere considerato un frontaliere vero, per cui non ha diritto alle prestazioni di disoccupazione in Svizzera.(cfr.Cattaneo,COVID-19: les premiers arrêts du Tribunal des assurances du canton du Tessin, in: Assurances sociales et pandémie de Covid-19 a cura di Sylvie Pétremand, Ed.Stämpfli, 2021, pag. 181  209 (186-187)).</w:t>
      </w:r>
    </w:p>
    <w:p>
      <w:r>
        <w:t>2.6.Nella presente fattispecie lo stesso assicurato ha affermato di recarsi dalla moglie, a __________ quasi tutti i giorni, di risiedere in Svizzera almenoquattro o cinque giorni a settimanae di pernottare a voltedalla consorte(cfr. supra consid. 2.3. e doc. 83-86, risposte 11., 12., 14. e 15.), quindi nella misura di 2-3 notti alla settimana.</w:t>
      </w:r>
    </w:p>
    <w:p>
      <w:r>
        <w:t>Di conseguenza, dal profilo del diritto internazionale RI 1 deve essere considerato frontaliere vero per cui ha diritto alle prestazioni di disoccupazione in Italia.</w:t>
      </w:r>
    </w:p>
    <w:p>
      <w:r>
        <w:t>Su questo aspetto,Cueni, Où les frontaliers sont-ils assurés in La Vie économique 3/2021 pag. 10 seg., ricorda che:</w:t>
      </w:r>
    </w:p>
    <w:p>
      <w:r>
        <w:t>2.7.Lart.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16 febbraio 2022,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11</w:t>
      </w:r>
    </w:p>
    <w:p>
      <w:r>
        <w:t>Prima della sua iscrizione in disoccupazione, quante volte si recava, mensilmente, dalla sua famiglia/familiari? Prima della mia iscrizione alla disoccupazione, mi recavo mensilmente da mia moglie e mia suocera cinque o sei volte a settimana e al sabato o domenica dai figli</w:t>
      </w:r>
    </w:p>
    <w:p>
      <w:r>
        <w:rPr>
          <w:b/>
        </w:rPr>
        <w:t>E. 12</w:t>
      </w:r>
    </w:p>
    <w:p>
      <w:r>
        <w:t>Attualmente, quante volte si reca settimanalmente dalla sua famiglia/familiari? Attualmente mi reco da mia moglie quasi tutti i giorni</w:t>
      </w:r>
    </w:p>
    <w:p>
      <w:r>
        <w:rPr>
          <w:b/>
        </w:rPr>
        <w:t>E. 13</w:t>
      </w:r>
    </w:p>
    <w:p>
      <w:r>
        <w:t>Attualmente, quante volte si reca mensilmente dalla sua famiglia/familiari? Attualmente mi reco da mia moglie e suocera quasi tutti i giorni</w:t>
      </w:r>
    </w:p>
    <w:p>
      <w:r>
        <w:rPr>
          <w:b/>
        </w:rPr>
        <w:t>E. 14</w:t>
      </w:r>
    </w:p>
    <w:p>
      <w:r>
        <w:t>Attualmente, qual è la sua durata settimanale di soggiorno presso il domicilio in Svizzera? Attualmente risiedo in Svizzera almeno quattro o cinque giorni a settimana</w:t>
      </w:r>
    </w:p>
    <w:p>
      <w:r>
        <w:rPr>
          <w:b/>
        </w:rPr>
        <w:t>E. 15</w:t>
      </w:r>
    </w:p>
    <w:p>
      <w:r>
        <w:t>Quando si reca dalla sua famiglia/familiari (genitori, ecc.) dove pernotta (inerente le domande da 11 a 14) Quando mi reco da mia moglie, a volte, pernotto da lei</w:t>
      </w:r>
    </w:p>
    <w:p>
      <w:r>
        <w:rPr>
          <w:b/>
        </w:rPr>
        <w:t>E. 16</w:t>
      </w:r>
    </w:p>
    <w:p>
      <w:r>
        <w:t>È’ seguito da un medico che esercita sul territorio elvetico? Voglia indicare nominativo ed indirizzo Sono seguito da un medico che ha lo studio a __________ ed è la dottoressa __________</w:t>
      </w:r>
    </w:p>
    <w:p>
      <w:r>
        <w:rPr>
          <w:b/>
        </w:rPr>
        <w:t>E. 17</w:t>
      </w:r>
    </w:p>
    <w:p>
      <w:r>
        <w:t>Dove ha frequentato le scuole dell'obbligo e la formazione post obbligatoria? Le scuole dell’obbligo le ho frequentate in Italia a __________, __________ e __________</w:t>
      </w:r>
    </w:p>
    <w:p>
      <w:r>
        <w:rPr>
          <w:b/>
        </w:rPr>
        <w:t>E. 18</w:t>
      </w:r>
    </w:p>
    <w:p>
      <w:r>
        <w:t>Dove ha svolto le sue esperienze professionali (Svizzera, estero)? La mia esperienza professionale l’ho svolta in Italia fino all’età di trent’anni circa e in Svizzera fino ad oggi</w:t>
      </w:r>
    </w:p>
    <w:p>
      <w:r>
        <w:rPr>
          <w:b/>
        </w:rPr>
        <w:t>E. 19</w:t>
      </w:r>
    </w:p>
    <w:p>
      <w:r>
        <w:t>Il suo centro degli interessi professionali è in Svizzera? Lei ricerca un lavoro sul territorio svizzero od anche all'estero? Allegare, curriculum vitae completo ed aggiornato Il mio centro di interessi professionali è unicamente in Svizzera</w:t>
      </w:r>
    </w:p>
    <w:p>
      <w:r>
        <w:rPr>
          <w:b/>
        </w:rPr>
        <w:t>E. 20</w:t>
      </w:r>
    </w:p>
    <w:p>
      <w:r>
        <w:t>Come effettua le sue ricerche di lavoro (scritte, di persona, per mail, ecc.)? Le mie ricerche di lavoro vengono effettuate sia scritte, che di persona o via mail e portali di ricerca</w:t>
      </w:r>
    </w:p>
    <w:p>
      <w:r>
        <w:rPr>
          <w:b/>
        </w:rPr>
        <w:t>E. 21</w:t>
      </w:r>
    </w:p>
    <w:p>
      <w:r>
        <w:t>Se non dovesse avere diritto ad indennità di disoccupazione in Svizzera, risiederebbe comunque su territorio elvetico oppure andrebbe all'estero? Se non dovessi ricevere l’indennità di disoccupazione risiederei comunque in Svizzera essendo cittadino svizzero</w:t>
      </w:r>
    </w:p>
    <w:p>
      <w:r>
        <w:rPr>
          <w:b/>
        </w:rPr>
        <w:t>E. 22</w:t>
      </w:r>
    </w:p>
    <w:p>
      <w:r>
        <w:t>Il suo centro degli interessi personali è in Svizzera? Oltre all'attività lavorativa, quali altri elementi la collegano con la Svizzera? Sono svizzero e la mia vita si svolge in Svizzera</w:t>
      </w:r>
    </w:p>
    <w:p>
      <w:r>
        <w:rPr>
          <w:b/>
        </w:rPr>
        <w:t>E. 23</w:t>
      </w:r>
    </w:p>
    <w:p>
      <w:r>
        <w:t>È membro di associazioni senza scopo di lucro/società (ricreative, sportive, sociali, ecc.) o altri enti in Svizzera o all'estero? Quali? In Svizzera sono membro dell’Associazione __________ dal 1996. All’estero non sono membro di nessuna associazione</w:t>
      </w:r>
    </w:p>
    <w:p>
      <w:r>
        <w:rPr>
          <w:b/>
        </w:rPr>
        <w:t>E. 24</w:t>
      </w:r>
    </w:p>
    <w:p>
      <w:r>
        <w:t>È abbonato a giornali o riviste? In caso affermativo voglia allegare copia dell'abbonamento al giornale/rivista. Non sono abbonato a nessuna rivista, ricevo l’__________ e il Giornale della __________ in bucalettere</w:t>
      </w:r>
    </w:p>
    <w:p>
      <w:r>
        <w:rPr>
          <w:b/>
        </w:rPr>
        <w:t>E. 25</w:t>
      </w:r>
    </w:p>
    <w:p>
      <w:r>
        <w:t>Ha un collegamento internet/fisso? In caso affermativo voglia allegare copia del contratto stipulato con la società telefonica Ho un abbonamento internet __________, allego contratti mio e di __________ Ha stipulato contratti telefonici fissi/cellulari? In caso affermativo voglia allegare copia del contratto stipulato con la società telefonica Ho stipulato contratti per il cellulare, allego contratto</w:t>
      </w:r>
    </w:p>
    <w:p>
      <w:r>
        <w:rPr>
          <w:b/>
        </w:rPr>
        <w:t>E. 26</w:t>
      </w:r>
    </w:p>
    <w:p>
      <w:r>
        <w:t>Può indicarci i suoi numeri fissi/cellulari? Non possiede telefono fisso, cellulare: __________ (mio), __________ (moglie) __________ (suocera) ho intestato tutto a me per il pacchetto risparmio e in quanto gestisco i pagamenti</w:t>
      </w:r>
    </w:p>
    <w:p>
      <w:r>
        <w:rPr>
          <w:b/>
        </w:rPr>
        <w:t>E. 27</w:t>
      </w:r>
    </w:p>
    <w:p>
      <w:r>
        <w:t>Può indicarci i suoi indirizzi di posta elettronica? Posta elettronica: __________</w:t>
      </w:r>
    </w:p>
    <w:p>
      <w:r>
        <w:rPr>
          <w:b/>
        </w:rPr>
        <w:t>E. 28</w:t>
      </w:r>
    </w:p>
    <w:p>
      <w:r>
        <w:t>Ha un veicolo (macchina moto)? Quale? In caso affermativo tale veicolo in quale paese è immatricolato? Ho due auto e uno scooter immatricolati in Svizzera</w:t>
      </w:r>
    </w:p>
    <w:p>
      <w:r>
        <w:rPr>
          <w:b/>
        </w:rPr>
        <w:t>E. 29</w:t>
      </w:r>
    </w:p>
    <w:p>
      <w:r>
        <w:t>Ha stipulato un leasing per tale veicolo? In caso affermativo voglia allegare copia del contratto leasing. Ho stipulato un contratto leasing per il __________ allego contratto</w:t>
      </w:r>
    </w:p>
    <w:p>
      <w:r>
        <w:rPr>
          <w:b/>
        </w:rPr>
        <w:t>E. 30</w:t>
      </w:r>
    </w:p>
    <w:p>
      <w:r>
        <w:t>Tale veicolo ha targhe svizzere/estere? Allegare copia libretto circolazione/carta grigia Tutti i miei veicoli possiedono targhe svizzere (allego carte grigie)</w:t>
      </w:r>
    </w:p>
    <w:p>
      <w:r>
        <w:rPr>
          <w:b/>
        </w:rPr>
        <w:t>E. 31</w:t>
      </w:r>
    </w:p>
    <w:p>
      <w:r>
        <w:t>Ha stipulato un abbonamento per il trasporto con i mezzi pubblici? In caso affermativo voglia allegare copia della ricevuta di pagamento dell'abbonamento/biglietti. Non ho abbonamenti per i mezzi pubblici</w:t>
      </w:r>
    </w:p>
    <w:p>
      <w:r>
        <w:rPr>
          <w:b/>
        </w:rPr>
        <w:t>E. 32</w:t>
      </w:r>
    </w:p>
    <w:p>
      <w:r>
        <w:t>Come effettua i normali pagamenti (contanti/carte di credito/ecc.)? Voglia allegare copia degli estratti bancari/carta di credito inerenti gli ultimi 12 mesi __________, Banca e contanti allego gli estratti conto</w:t>
      </w:r>
    </w:p>
    <w:p>
      <w:r>
        <w:rPr>
          <w:b/>
        </w:rPr>
        <w:t>E. 33</w:t>
      </w:r>
    </w:p>
    <w:p>
      <w:r>
        <w:t>È iscritto all'Ufficio competente del suo Paese di origine quale cittadino residente all'estero (esempio all'AIRE per quanto concerne l'Italia). In caso affermativo voglia trasmetterci copia della relativa iscrizione, in caso negativo indicare i motivi della mancata iscrizione. Ero iscritto all’AIRE ma non ho documentazione aggiornata, sono cittadino svizzero e vivo in Svizzera” (cfr. doc. 83-86 e doc. 268-270) Il ricorrente ha, inoltre, precisato - in contrasto con quanto preteso in sede ricorsuale laddove il suo legale ha precisato che la vendita dell’appartamento sarebbe avvenuta successivamente alla malattia della suocera (cfr. supra consid. 1.2. e doc. I, pag. 11) - che “ la mia situazione attuale è avvenuta in seguito a degli eventi imprevisti, dopo la vendita dell’appartamento di __________ dove vivevo con mia moglie, sua madre di 85 anni che viveva sola a __________ ha avuto un cancro. Abbiamo deciso di prendere un appartamento a __________ perché in Svizzera non era possibile trasferirla. Non essendo una situazione definitiva, io mi sono appoggiato alla figlia di mia moglie come abitazione e mia moglie è vicina alla madre a __________. Avendo la madre di mia moglie solo una pensione minima di ca. 600 Euro e mia moglie casalinga gestisco io i pagamenti di entrambe. Le spese sono suddivise in parte dell’affitto, telefono, TV, luce, spese alimentari e mediche ecc.” (cfr. doc. 86), e trasmesso alla Cassa la seguente documentazione: - Il “ dettaglio delle spese mediche ”, __________ del 15 settembre 2021 inviato a “RI 1 , __________ ” (cfr. doc. 87-88); - Il dettaglio dei premi fatturati da __________ al 15 settembre 2021 (pure spedito alla casella postale di __________; cfr. doc. 91) - La notifica di partenza dal Comune di __________ di __________ (a valere dal 1° febbraio 2019, con destinazione “__________”; cfr. doc. 92) - La notifica di arrivo del ricorrente (quale “ persona sola” ) nel Comune di Lugano a decorrere dal 1° giugno 2020, in provenienza da __________, indicante, quale indirizzo “__________ ” (cfr. doc. 93); - Il certificato di matrimonio rilasciato l’11 dicembre 2014 dal quale emerge che RI 1 e __________ hanno contratto matrimonio il 6 dicembre 2014 (cfr. doc. 94-95) - Il contratto di locazione stipulato tra Ange__________ (locatrice) e __________ (conduttrice) a valere per l’ente sito a __________, composto da 5 locali con giardino, dal 1° aprile 2020, quale abitazione per 3 persone, per una pigione di mensili fr. 1'000.- oltre spese (cfr. doc. 99-106); - La dichiarazione sottoscritta da __________ il 18 maggio 2020, dalla quale emerge che la medesima (invero ancor prima, rispetto a quando il ricorrente pretende essere giunto a __________) era “ a conoscenza che la mia inquilina ospita il signor RI 1” (cfr. doc. 107); - la dichiarazione scritta di __________ di data 13 maggio 2020, dalla quale emerge che “ il signor RI 1, nato il 18.04.1960 a __________ risiede presso il mio domicilio, a titolo gratuito, in maniera momentanea e dispone di una stanza” (cfr. doc. 108); - La tessera di membro dell’“__________” intesta a RI 1 per l’anno 2021-2022 (cfr. doc. 109-110); - L’abbonamento “__________” __________ di __________ (cfr. doc. 111); - La bolletta di consegna di un __________ a nome del ricorrente a __________ (cfr. doc. 112-113); - La fattura __________ di giugno e luglio 2020 (quando il ricorrente già pretendeva di risiede a __________) per tre numeri mobili ed internet intestati a RI 1, __________ (cfr. doc. 114-119); - Le fatture __________ di settembre 2020, nonché giugno e luglio 2021 dove risultano invariati gli abbonamenti, mentre l’indirizzo appare essere “__________” (cfr. doc. 120-123; 124-136); - la fattura __________ del 15 gennaio 2020 trasmessa all’assicurato a __________ (cfr. doc. 137); - le licenze di circolazione degli autoveicoli __________, targato __________, rispettivamente __________, targato __________, e del motoveicolo __________ targato __________, intestati a “RI 1 , __________ ” (cfr. doc. 138-139, 140 e 141); - la “ correzione del canone radiotelevisivo __________ ” Serafe trasmessa al ricorrente a __________ il 24 luglio 2020 (cfr. doc. 142); - la licenza di condurre elvetica di RI 1 rilasciatagli nel 1978 (cfr. doc 143); - una comunicazione del Comune di __________ del 22 febbraio 2019, dalla quale risulta che “RI 1 nato a __________ il __________1960, stato civile divorziato” è “iscritto AIRE __________.(cfr. doc. 144); - il contratto di leasing della __________ suindicata (cfr. doc. 146-147). Agli atti sono altresì stati versati diversi estratti conto, e meglio come segue: 1. Conto privato __________ presso __________: - estratti conto (recapitati alla __________) da agosto 2020 ad agosto 2021 dai quali sino ad aprile 2021 compreso emergono, oltre a numerosi prelievi a contanti sia in euro che in franchi: § il versamento del capitale di libero passaggio (avvenuto il 5 gennaio 2021, per un totale di fr. 82'618.80); § un ordine di pagamento a favore di __________ di fr. 1'200.- (di data 5 febbraio 2021 con causale “ versamento x affitto __________ ”); § da maggio 2021 i pagamenti delle imposte, dei premi di cassa malati; § il versamento a favore di “ elettrica __________ ” di fr. 36.50 avvenuto il 10.05.2021; § versamenti con causale “ concessione anno 2021 __________ ” e “ concessione anno 2021 __________ ” a __________ per totali fr. 4'369.- del 10 maggio 2021; § versamenti con causale “ affitto __________ ” a __________ per totali fr. 1'000.- effettuati due volte il 10 maggio 2021, una il 6 luglio 2021 ed una il 4 agosto 2021 (cfr. doc. 148-168); 2. Conto privato __________, intestato a RI 1 e dai cui estratti (recapitati alla __________ di __________), inerenti il periodo da agosto 2020 a luglio 2021 emergono: - L’accredito mensile della rendita INPS pari a totali fr. 385.- circa al mese; - numerosi prelievi a contanti e pagamenti mediante carta; - il versamento di un “ affitto mensile ” a __________, __________, “__________” (dove risulta essersi trasferita __________), per totali fr. 1'800.- al mese; - il pagamento mensile dei premi LAMal di __________ e di “__________”; - l’addebito del leasing della __________; - gli accrediti __________; - un versamento al “fondo di compensazione assegno integrativo (…) mittente (…) __________” dell’11 gennaio 2021 per totali fr. 1'375.-; - una serie di spese per carburante ed alimentari tra __________ e __________ (cfr. doc. 169-225). 3. Le fatture delle carte di credito __________ per il periodo da agosto 2020 a agosto 2021 (cfr. doc. 226-267), dalle quali emergono: - numerosi acquisti via internet su apple.com, wish o Spotify; - acquisti presso edicole e negozi lombardi; - spese presso esercizi pubblici di __________; - addebiti relativi a negozi nel __________; - addebiti da __________; - prelievi a contanti; - acquisti presso un negozio di generi alimentari di __________ (“__________”); - spese inerenti il parrucchiere a __________ (cfr. doc. 226-267) Con decisione dell’11 ottobre 2021, la Cassa ha negato a RI 1 l’erogazione delle indennità di disoccupazione motivando il proprio provvedimento come segue: " (…) La Cassa ha proceduto ad un complemento d’informazioni al fine di chiarire la residenza effettiva; in particolare in relazione alla residenza effettiva egli dichiara: di avere legami familiari in Italia, più precisamente la moglie e i figli. Secondo quanto rispostoci, risulta che si rechi giornalmente in Italia e questo per l’intero arco della settimana. 3. Nel caso in esame, dalla documentazione a disposizione e dalle dichiarazioni rese dall’assicurato, considerate la natura e la continuità della presenza in Svizzera, la situazione familiare e dei legami sentimentali, la situazione abitativa, come per l’assenza di particolari legami in Svizzera al di fuori dell’attività lavorativa, va innanzitutto concluso che la residenza (luogo di residenza abituale) dell’interessato si situa in Italia ed egli, in Svizzera, ha costituito tutt’al più una dimora temporanea. Il riconoscimento della dimora abituale in Svizzera è subordinato a tre condizioni: risiedere effettivamente in Svizzera, avere l’intenzione di continuare a risiedervi, avervi contemporaneamente il centro delle proprie relazioni personali. 4. Per quanto attiene al requisito di avere il centro delle proprie relazioni personali nel luogo di dimora abituale, condizione indispensabile che deve essere adempiuta cumulativamente agli altri presupposti, si osserva che, in concreto, l’assicurato non ha particolari relazioni personali né familiari in Ticino, mentre le persone con le quali conserva il rapporto più stretto, la moglie e i figli, risiedono in Italia. Questa situazione è rimasta immutata nel tempo, durante lo svolgimento dell’attività lavorativa e anche dopo l’iscrizione in disoccupazione.” (cfr. doc. 349-351) L’assicurato, allora già rappresentato dall’avv. RA 1, ha presentato opposizione il 10 novembre 2021. Il legale, a sostegno delle pretese del proprio assistito, ha, sostanzialmente, fatto valere argomentazioni analoghe a quelle che ha, poi, riproposto in sede ricorsuale (cfr. doc. 334-342). Dagli atti dell’incarto emerge che per due giorni, nel mese di novembre 2021, l’assicurato ha lavorato presso __________, percependo fr. 60.- (cfr. doc. 277-279). Il 9 dicembre 2021, il legale dell’assicurato ha trasmesso alla Cassa copia dell’ “ iscrizione al corso di introduzione alla pesca ” e del relativo certificato di abilitazione, conseguito il 22 novembre 2021 nonché copia della licenza di condurre del natante a vela __________, in relazione al quale ha rilevato che “ il natante è stazionato a __________, ritenuto che a suo tempo (3 anni fa) il signor RI 1 (che abitava a __________ con la moglie) per comodità (vicinanza) lo aveva stazionato lì (…) se i suoi interessi fossero ora a __________, quando la moglie si è trasferita lì per accudire la madre avrebbe potuto intestarlo a lei e beneficiare di agevolazioni sul canone di occupazione demaniale (…) ma non lo ha fatto proprio perché i suoi interessi e quelli della moglie sono in Svizzera” (cfr. doc. 271). La resistente, con decisione su opposizione di data 17 gennaio 2022, ha, come visto (cfr. supra consid. 1.1. e doc. 23-29) confermato la propria decisione dell’11 ottobre 2021. In sede ricorsuale, RI 1, oltre a far valere le motivazioni per le quali già si è detto (cfr. supra consid. 1.2. e doc. 23-29), ha prodotto la seguente documentazione: - Certificato di domicilio del 19 ottobre 2021 dal quale emerge che l’assicurato “ risiede a __________ dal 01-06-2020, giunto da __________ TI” (cfr. all. C a doc. I); - Una seconda dichiarazione di __________ di data 18 gennaio 2022, nella quale la medesima afferma che RI 1 “ risiede presso il mio domicilio a titolo gratuito ma, nonostante questo, l’ufficio per gli assegni integrativi mi decurta 200 franchi mensili dai costi dell’affitto. Somma che il signor RI 1 si impegnerà a versarmi non appena la sua situazione economica migliorerà e ribadisco comunque aiuta con le spese dell’economia domestica (spesa alimentare, luce, pellet, ecc.)” (cfr. all. E doc. I); - La fattura no. 205594 della __________ di __________ relativa all’intervento del 1° gennaio 2022 a __________ per __________ (cfr. all. F a doc. I); - La lettera ambulatoriale attestante il ricovero della suocera del ricorrente di data 13 gennaio 2022 per il cambiamento “__________” (cfr. all. F a doc. I); - Una serie di scontrini per acquisti effettuati presso: o __________ (la data è tagliata dalla fotografia) o __________ il 2 dicembre 2021; o __________ il 27 novembre, 23 ed il 27 dicembre 2021; o __________ (la data è tagliata dalla fotografia); o __________ il 23 dicembre 2021; o __________ il 29 novembre 2021; o __________ il 4 dicembre 2021 (cfr. all. G a doc. I). - Gli scontrini di bar di __________ per consumazioni del 21, 23 e 27 dicembre 2021, nonché 11 febbraio 2022 (cfr. all. G a doc. I); - Una petizione per la “ moderazione del traffico a __________” sottoscritta anche dal ricorrente; - Copia della decisione di restituzione parziale di quanto percepito a titolo di assegno familiare integrativo tra giugno ed ottobre 2020 intimata a __________ il 26 novembre 2020 per un totale di fr. 1'375.- dopo che la Cassa è venuta a conoscenza del fatto che a decorrere dal 1° giugno 2020 RI 1 risiederebbe presso la figlia della moglie (cfr. all. I a doc. I). Giova accennare brevemente al fatto che dagli atti dell’incarto emerge che nell’autunno del 2019, la suocera del ricorrente ha subito un intervento chirurgico volto al trattamento di un carcinoma uroteliale vescicale multirecidivo (cfr. doc. 301-304) cui il 9 aprile 2020 ha fatto seguito una cistectomia radicale, una nefrectomia sinistra ed un’ureterocutaneostomia destra a seguito della quale la paziente è stata degente presso __________, __________ dall’8 aprile al 24 aprile 2020 (cfr. doc. 307-308) e si è poi sottoposta a periodiche sostituzioni dello “ stent in UCS monolaterale destra ” (cfr. doc. 310, 315). Su richiesta di questa Corte, l’avv. RA 1 ha, come anticipato (cfr. supra consid. 1.6.), trasmesso i due contratti di locazione inerenti due distinti enti, entrambi siti a __________, per i quali egli corrispondeva, almeno sino a novembre 2021, mensilmente la pigione. Il contratto di locazione per l’appartamento di due locali sito in __________, è stato concluso tra le sorelle __________, in qualità di locatrici, e la suocera del ricorrente come conduttrice il 5 marzo 2019, a valere dal 1° aprile 2019. Inizialmente stipulato, “ per volontà della signora __________ ”, per la durata di quattro anni, il contratto è stato poi rescisso in data 9 novembre 2021, in particolare “ a seguito dell’aggravarsi dello stato di salute e della necessità di usufruire di cure continue 24 ore su 24 ” della conduttrice. Ricordato che la medesima non è economicamente indipendente (percependo mensili euro 646.68 di pensione) e che la figlia (casalinga) la sosterrebbe in ossequio al disposto dell’art. 328 cpv. 1 CC, l’avv. RA 1 ha osservato che la pigione, inizialmente pattuita in mensili fr. 1'100.- e poi diminuita (poiché “ il conduttore a causa dell’emergenza COVID-19 ha manifestato difficoltà economiche ed ha richiesto una temporanea riduzione del canone ”) a fr. 1'000.- al mese dal 1° agosto 2020 al 31 luglio 2021, veniva corrisposta dal ricorrente (cfr. doc. X ed all. M e O). In particolare, dalla disdetta del contratto di locazione datata 9 novembre 2021 (successiva alla prima decisione emessa dalla Cassa; cfr. supra), redatta da RI 1 e sottoscritta tanto dal ricorrente quanto dalla suocera, emerge quanto segue: " (…) come detto la disdetta avviene per motivi di salute e mia suocera non può più vivere da sola per le continue cure giorno e notte. (…) se avete qualcuno interessato saremmo grati in modo che l’affitto non gravi su di noi. (…) Grazie della comprensione ringrazio e saluto il Genero __________ Tel __________ (…)” (cfr. all. P a doc. X). Per il secondo appartamento, e meglio quello sito in __________, composto da “ ingresso, cucina, bagno, soggiorno e due camere da letto ”, si rileva che il contratto di locazione (stipulato, “ per volontà della signora __________ (…) per una durata di un anno (…) rinnovabile di anno in anno ” per il preteso “ evidente ” motivo dato dal fatto che “ dopo il decesso o il trasferimento in casa per anziani della signora __________ (…) la signora __________ farà rientro in Svizzera dal marito ”) è stato sottoscritto nel dicembre 2018 a valere dal 1° gennaio 2019, da una parte, da __________ in qualità di locatrice, e, d’altra parte, dal ricorrente come conduttore. Trattasi, ha precisato l’avv. RA 1 nelle proprie osservazioni del 6 maggio 2022, dell’ente “ occupato dalla moglie” e, successivamente alla disdetta del contratto dell’appartamento di __________, dalla suocera di RI 1. In particolare, ha osservato il legale, “ la locatrice ha richiesto che fosse indicato lui come conduttore e debitore, in quanto la signora __________ è casalinga e non esercita alcuna attività lavorativa, per cui non dava sufficienti garanzie di solvibilità ” (cfr. doc. X ed all. Q). 2.4.  Chiamata a pronunciarsi, questa Corte rileva che RI 1 - padre di due figli maggiorenni residenti, rispettivamente, in __________ ed a __________ - è sposato dal dicembre 2014 con __________. Quest’ultima viveva con il ricorrente a __________ - in un appartamento di cui il medesimo era proprietario e che un anno dopo è stato venduto - sino a febbraio 2019, allorquando si è trasferita a __________, nell’appartamento locato da RI 1 da gennaio 2019, dove quest’ultimo afferma di recarsi “ quasi tutti i giorni”, pernottandovi “ a volte” (cfr. supra consid. 2.3., doc. 83-86, risposte 12., 14. e 15.). Quanto alle tempistiche del trasferimento di __________, il TCA si limita a rilevare che, se da un lato, l’avv. RA 1 in sede ricorsuale pretende che “ in data 5 marzo 2019, la moglie del signor RI 1 è stata costretta a lasciare l’appartamento di __________ e trasferirsi con la madre a __________ in quanto la stessa, malata da anni (…) non era più in grado di provvedere a sé stessa” (cfr. supra consid. 1.2. e doc. I, pag. 6), d’altro lato, come visto, dagli atti emerge che il ricorrente aveva sottoscritto il contratto di locazione dell’appartamento che pretende essere occupato dalla moglie già nel dicembre 2018 a valere per il mese successivo, e meglio tre mesi prima rispetto a quanto fatto dalla suocera di quest’ultimo, giunta a __________ dal 1° aprile 2019 (cfr. supra consid. 2.3 ed allegati a doc. X). Sulla questione delle tempistiche, peraltro il ricorrente ha pure dichiarato che “ dopo la vendita dell’appartamento di __________ [ndr: avvenuta nella primavera del 2020] dove vivevo con mia moglie, sua madre di 85 anni (…) ha avuto un cancro. Abbiamo deciso di prendere un appartamento a __________ perché in Svizzera non era possibile trasferirla” (cfr. supra consid. 2.3. e doc. 86). RI 1 pretende che al trasferimento della consorte non corrisponde un suo analogo spostamento, dal momento che da giugno 2020 dichiara di essere domiciliato presso la figlia di __________, __________, a __________, dove quest’ultima abita con i due figli in una casa che dovrebbe fungere da abitazione familiare per tre persone ed il cui contratto di locazione - sebbene la donna abbia informato la locatrice della presenza temporanea (che si protrae da ormai quasi due anni) del marito della madre - è sottoscritto, in veste di conduttrice, unicamente dalla medesima. In __________, RI 1 ha precisato di avere a propria disposizione una camera, affermando altresì che i propri effetti personali di uso quotidiano si troverebbero in parte nel __________ ed in parte a __________ (cfr. supra consid. 2.3. e doc. 83-86, risposta n. 6). Il TCA rileva che __________, nella propria dichiarazione iniziale di data 13 maggio 2020, aveva affermato (peraltro dichiarando che il marito della propria madre già a maggio 2020 era domiciliato a __________) che il ricorrente “ risiede presso il mio domicilio a titolo gratuito, in maniera momentanea e dispone di una stanza ” (cfr. supra consid. 2.3. e doc. 108). In un secondo momento, e meglio successivamente all’asserzione di RI 1 che, interrogato dalla Cassa, ha riferito di (già) corrispondere alla figlia della moglie fr. 200.- mensili, a valere quale “ partecipazione ” al pagamento della pigione (cfr. supra consid. 2.3. e doc. 83-86, risposte 3. e 8.), poi addirittura che “ la pigione è pagata da parte mia” (cfr. supra consid. 2.3. e doc. 83-86, risposta n. 4.), la donna ha, poi, asserito che a causa del fatto che “ l’ufficio per gli assegni integrativi mi decurta 200 franchi mensili dai costi dell’affitto” , l’assicurato “ si impegnerà a versarmi ” tale somma “non appena la sua situazione economica migliorerà” e preteso di ribadire, sebbene non ne avesse in realtà fatto menzione in precedenza, che “comunque aiuta con le spese dell’economia domestica ” (cfr. supra consid. 2.3. e all. E a doc. I). Agli atti, tuttavia, non trova riscontro né l’affermazione del ricorrente secondo cui egli già corrispondeva a __________ una partecipazione alla locazione nella misura di fr. 200.- mensili, né, tantomeno, il fatto ch’egli pagasse in toto la pigione di __________ com’egli ha invece asserito in risposta alla Cassa. Il medesimo, semmai, si è limitato a versare, in data 11 gennaio 2021 con causale “ fondo di compensazione assegno integrativo (…) mittente (…) __________ ”, fr. 1'375.-, pari all’importo chiesto in restituzione alla donna dalla Cassa competente dopo che l’amministrazione è venuta a conoscenza del fatto che a decorrere dal 1° giugno 2020 RI 1 risiederebbe presso di lei (cfr. supra consid. 2.3. e all. I a doc. I). Ciò non corrisponde, tuttavia né ad una partecipazione, né al versamento della pigione. Se, poi, il ricorrente fa valere di sostenere le spese relative al riscaldamento a pellet della casa locata da __________, agli atti figura, però unicamente uno scontrino del 6 novembre 2021, per l’acquisto di pellet, pari a fr. 300.- circa con l’annotazione manoscritta “__________ 45 pz consegnati 21 pz da ritirare ” (cfr. doc. 329) che contrariamente alla tesi ricorsuale ancora non dimostra che tale spesa sia stata affrontata dal qui ricorrente. Con ogni verosimiglianza, quindi, l’assicurato in Svizzera, è ospitato da una “ parente acquisita ” (che non è la sua terza figlia, bensì la figlia della sua seconda moglie con la quale si è sposato nel 2014) e non paga nessun affitto. Giova, peraltro, rilevare che dagli atti, segnatamente dal certificato di domicilio e dalle dichiarazioni rese da __________ e dalla locatrice dell’ente locato dalla medesima, nemmeno pare chiaro quando il ricorrente si sarebbe trasferito a __________, e meglio se da maggio o da giugno del 2020 (cfr. supra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