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38.2018.47 vom 16. Oktober 2018</w:t>
      </w:r>
    </w:p>
    <w:p>
      <w:r>
        <w:t>TI Tribunale d'appello, 2018-10-16, IT</w:t>
      </w:r>
    </w:p>
    <w:p>
      <w:r>
        <w:rPr>
          <w:b/>
        </w:rPr>
        <w:t xml:space="preserve">Quelle: </w:t>
      </w:r>
      <w:r>
        <w:t>https://mcp.opencaselaw.ch/entscheid/ti_gerichte_38.2018.47</w:t>
      </w:r>
    </w:p>
    <w:p>
      <w:r>
        <w:t>FR: TI_GERICHTE 38.2018.47 du 16 octobre 2018</w:t>
      </w:r>
    </w:p>
    <w:p>
      <w:r>
        <w:t>IT: TI_GERICHTE 38.2018.47 del 16 ottobre 2018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n.38.2018.47</w:t>
      </w:r>
    </w:p>
    <w:p>
      <w:r>
        <w:t>dc/sc</w:t>
      </w:r>
    </w:p>
    <w:p>
      <w:r>
        <w:t>Lugano</w:t>
      </w:r>
    </w:p>
    <w:p>
      <w:r>
        <w:t>16 ottobre 2018</w:t>
      </w:r>
    </w:p>
    <w:p>
      <w:r>
        <w:t>In nomedella Repubblica e CantoneTicino</w:t>
      </w:r>
    </w:p>
    <w:p>
      <w:r>
        <w:t>Il Tribunale cantonale delle assicurazioni</w:t>
      </w:r>
    </w:p>
    <w:p>
      <w:r>
        <w:t>composto dei giudici:</w:t>
      </w:r>
    </w:p>
    <w:p>
      <w:r>
        <w:t>Daniele Cattaneo, presidente,</w:t>
      </w:r>
    </w:p>
    <w:p>
      <w:r>
        <w:t>Raffaele Guffi, Ivano Ranzanici</w:t>
      </w:r>
    </w:p>
    <w:p>
      <w:r>
        <w:t>segretario:</w:t>
      </w:r>
    </w:p>
    <w:p>
      <w:r>
        <w:t>Gianluca Menghetti</w:t>
      </w:r>
    </w:p>
    <w:p>
      <w:r>
        <w:t>statuendo sul ricorso del 9 agosto 2018 di</w:t>
      </w:r>
    </w:p>
    <w:p>
      <w:r>
        <w:t>RI 1</w:t>
      </w:r>
    </w:p>
    <w:p>
      <w:r>
        <w:t>contro</w:t>
      </w:r>
    </w:p>
    <w:p>
      <w:r>
        <w:t>la decisione su opposizione del 18 giugno 2018 emanata da</w:t>
      </w:r>
    </w:p>
    <w:p>
      <w:r>
        <w:t>CO 1</w:t>
      </w:r>
    </w:p>
    <w:p>
      <w:r>
        <w:t>in materia di assicurazione contro la disoccupazione</w:t>
      </w:r>
    </w:p>
    <w:p>
      <w:r>
        <w:t>ritenuto,in fatto</w:t>
      </w:r>
    </w:p>
    <w:p>
      <w:r>
        <w:t>in diritto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presidente                                                          Il segretario</w:t>
      </w:r>
    </w:p>
    <w:p>
      <w:r>
        <w:t>Daniele Cattaneo        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