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38.2016.59 vom 3. November 2015</w:t>
      </w:r>
    </w:p>
    <w:p>
      <w:r>
        <w:t>TI Tribunale d'appello, 2015-11-03, IT</w:t>
      </w:r>
    </w:p>
    <w:p>
      <w:r>
        <w:rPr>
          <w:b/>
        </w:rPr>
        <w:t xml:space="preserve">Quelle: </w:t>
      </w:r>
      <w:r>
        <w:t>https://mcp.opencaselaw.ch/entscheid/ti_gerichte_38.2016.59_d20151103</w:t>
      </w:r>
    </w:p>
    <w:p>
      <w:r>
        <w:t>FR: TI_GERICHTE 38.2016.59 du 3 novembre 2015</w:t>
      </w:r>
    </w:p>
    <w:p>
      <w:r>
        <w:t>IT: TI_GERICHTE 38.2016.59 del 3 novembre 2015</w:t>
      </w:r>
    </w:p>
    <w:p>
      <w:pPr>
        <w:pStyle w:val="Heading2"/>
      </w:pPr>
      <w:r>
        <w:t>Regeste</w:t>
      </w:r>
    </w:p>
    <w:p>
      <w:r>
        <w:t>Rettam.Cassa negato ID ad ass.,non avendo residenza in CH ex art.8 cpv.1 lett.c LADI.Centro proprie relaz.di vita non in Italia dove vivono moglie+2 figlie in casa di propr.e genitori.Amic.e parenti in CH ininfl.Secondo dt internaz.vero frontaliere(dich.di rientrare in I almeno 1 volta alla settim.)</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22 ottobre 2015 RI 1, nato nel 1968, di professione aiuto-montatore, è stato sentito dal funzionario __________ della CO 1. In quell’occasione è stato allestito un “Verbale di audizione”, sottoscritto pure dall’assicurato, del seguente tenore: " Domanda:   Da quale data rivendica le indennità di disoccupazione? Risposta:     Dal 04.11.2014. D:                 Attualmente sta lavorando? R:                 No, sto frequentando il POT __________ dal 01.10.2015. D:                 Dove ha lavorato prima della sua iscrizione al collocamento? R:                 __________ a __________ come posatore. L’ultimo mio impiego presso di loro è iniziato il 19.03.2012, ma già precedentemente ho lavorato presso di loro per complessivamente 12.13 anni. D:                 Come svolge le ricerche di lavoro? R:                 Normalmente in forma scritta e talvolta mi presento di persona. D:                 In quale settore ricerca lavoro? R:                 Edilizia. D:                 Che tipo di lavoro cerca? R:                 A tempo determinato. D:                 Attualmente risiede a __________? Da quando? R:                 Sì, a __________. Da circa 1,5/2 anni. D:                 Di quanti locali è composta la sua attuale abitazione? R:                 4 locali + cucina. D:                 Era già ammobiliata? R:                 Sì. D:                 Chi ha stipulato il contratto d’affitto? R:                 Non ricordo se ho firmato io il contratto oppure il coinquilino. D:                 Dove consuma normalmente i pasti? R:                 La maggior parte delle volte a casa mia a __________. D:                 È iscritto all'AIRE? R:                 Sì. D:                 È sposato? R:                 Sì, __________. D:                 Ha figli? R:                 Sì. Due figlie: __________ nata il __________1994 e __________ nata il  __________1998. D:                 Dove risiede la sua famiglia? R:                 In Italia, più precisamente a __________ in provincia di __________. D:                 Sua moglie lavora? R:                 No, è casalinga. D:                 Dove studia la figlia __________? R:                 In Italia, studia ragioneria. Mia figlia __________ è invece alla ricerca di un impiego. D : La sua famiglia vive in casa propria oppure in affitto? R:                 Casa propria. D:                 Come mai sua moglie e le figlie non si sono traferiti in Svizzera con lei? R:                 Prima di sposarsi mia moglie lavorava in Italia e dopo il matrimonio ha mantenuto il lavoro sempre in Italia. Oggi è casalinga. D:                 Chi si occupa del mantenimento delle figlie? R:                 Entrambi, io e mia moglie. D:                 Lei si occupa anche del mantenimento della moglie? R:                 Sì, in quanto casalinga. D:                 Sulla casa di proprietà paga un mutuo? R:                 No. D:                 Dove risiedono i suoi genitori? R:                 In Italia. __________ in provincia di __________. D : Ha fratelli o sorelle? Dove risiedono? R:                 Due sorelle che risiedono in Svizzera. D:                 Con quale frequenza rientra in Italia? R:                 Normalmente una volta alla settimana. D:                 Quando rientra in Italia dove soggiorna? R:                 A casa mia. D:                 Per quali motivi si reca in Italia? R:                 Per la famiglia. D:                 Per quale motivo si è trasferito dall'Italia alla Svizzera? R:                 Risiedo stabilmente in Svizzera dal 1986 e la decisione di trasferirmi l'ho presa per questioni professionali. D:                 Quali legami ha con la Svizzera? R:                 Molte amicizie e interessi dal profilo professionale. Ho sempre desiderato spostare anche tutta la mia famiglia in Svizzera e con mia moglie ci stiamo adoperando in tal senso. D:                 È in possesso di una licenza di condurre? (se si, CH o I). R:                 Svizzera. D:                 Ha un veicolo? (se si immatricolato CH o in I) R:                 Un auto regolarmente immatricolata in CH. D:                 È affiliato ad una Assicurazione malattia Svizzera? Quale? R:                 __________. D:                 Ha un medico curante in Ticino? R:                 Sì, il Dr. __________ di __________. D:                 È membro di società, associazioni o altri enti con o senza scopo di lucro? R:                 No. D:                 È abbonato a giornali e riviste? Quali? R:                 Nessun abbonamento. Leggo però con regolarità il __________. D:                 Ha un collegamento internet? R:                 No in quanto non sono interessato a Internet. Ho però un abbonamento telefonico svizzero con __________ che permette di navigare se necessario. D:                 Ha stipulato delle assicurazioni in Svizzera? R:                 Oltre a pagare la Cassa malati in Svizzera sono assicurato con __________ per l'automobile. D:                 Paga la Billag? R:                 No.” (Doc. A2) Chiamato ora a pronunciarsi, il TCA ricorda preliminarmente che è la data della decisione su opposizione impugnata (nel presente caso: il 28 luglio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e in particolare quella secondo cui egli soggiorna normalmente in Italia il fine settimana,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CO 1 ha ritenuto che RI 1 ha in Italia il centro delle proprie relazioni di vita. Il ricorrente, seppure in possesso di un permesso C,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in provincia di __________, dove ha una casa di sua proprietà e dove vivono la moglie, attualmente casalinga, e le due figlie. In provincia di __________ risiedono pure i suoi genitori. Egli ha del resto precisato di avere in Svizzera “molte amicizie e interessi dal profilo professionale” e di desiderare di “spostare tutta la mia famiglia in Svizzera e con mia moglie ci stiamo adoperando in tal senso”. A nulla di diverso possono portare le dichiarazioni allegate al ricorso (cfr. Doc. A8-A12), visto che avendo parenti ed amici in Svizzera, il ricorrente può rientrare nel nostro paese da solo o con la moglie e le figlie per trascorrere delle giornate, delle serate o per effettuare delle escursioni (cfr. consid. 1.2.) anche nel fine settimana. Il centro dei suoi interessi personali resta comunque in Italia.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9C-762/2016 del 18 gennaio 2017;STF 8C- 63772016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Rettamente, dunque, nella decisione su opposizione del 28 luglio 2016 la Cassa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a casa sua “normalmente una volta alla settimana” (cfr. doc. A2). Di conseguenza, dal profilo del diritto internazionale egli deve essere considerato un frontaliere vero per cui ha diritto alle prestazioni di disoccupazione in Italia. In tale contesto il TCA ricorda che la vecchia giurisprudenza sul vero frontaliere, ma atipico, non è più applicabile (cfr. consid. 2.4. e STF 8C_245/2016 del 19 gennaio 2017 consid. 4.2). Anche da questo profilo dunque, va negato a RI 1 il diritto all’indennità di disoccupazione. La decisione su opposizione del 28 luglio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