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38.2015.16 vom 13. Oktober 2014</w:t>
      </w:r>
    </w:p>
    <w:p>
      <w:r>
        <w:t>TI Tribunale d'appello, 2014-10-13, IT</w:t>
      </w:r>
    </w:p>
    <w:p>
      <w:r>
        <w:rPr>
          <w:b/>
        </w:rPr>
        <w:t xml:space="preserve">Quelle: </w:t>
      </w:r>
      <w:r>
        <w:t>https://mcp.opencaselaw.ch/entscheid/ti_gerichte_38.2015.16_d20141013</w:t>
      </w:r>
    </w:p>
    <w:p>
      <w:r>
        <w:t>FR: TI_GERICHTE 38.2015.16 du 13 octobre 2014</w:t>
      </w:r>
    </w:p>
    <w:p>
      <w:r>
        <w:t>IT: TI_GERICHTE 38.2015.16 del 13 ottobre 2014</w:t>
      </w:r>
    </w:p>
    <w:p>
      <w:pPr>
        <w:pStyle w:val="Heading2"/>
      </w:pPr>
      <w:r>
        <w:t>Regeste</w:t>
      </w:r>
    </w:p>
    <w:p>
      <w:r>
        <w:t>Sosp. di 8gg dal dt a ID ridotta con dec.su opp. a 6gg x insuff.ric.di lavoro prima di AD nei mesi di 7+8/14. Ass.sostiene fine 6/14,inizio 7/14 conferma verbale posto di lavoro.Tuttavia solo intenz./possib.Per 7/14 affermato in mdo vago di aver compiuto ric.Viol.obbligo di collaborare. Ric.respinto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l’assicurata deve o meno essere sospesa dal diritto all’indennità di disoccupazione per insufficienti ricerche di lavoro nei mesi di luglio e agosto 2014 precedenti l’iscrizione in disoccupazione, rispettivamente se l’entità della sanzione inflittale (sei giorni di sospensione) è corretta oppure no.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l’assicurata, nata il 17 gennaio 1992, dopo aver conseguito nel giugno 2012 la maturità professionale commerciale (cfr. doc. 2g; 2i), ha svolto, dall’ottobre 2012 al luglio 2013, un periodo di stage nel settore __________, dipartimento delle __________ presso __________, __________ (cfr. doc. 2g). Inoltre nel mese di settembre 2013 ha lavorato sempre presso il dipartimento delle __________ della __________ a __________ quale assistente amministrativa al beneficio di un contratto di lavoro di durata determinata (cfr. doc. 2g; 2k). Dal mese di ottobre 2013 al mese di maggio 2014 la ricorrente ha effettuato un soggiorno linguistico in __________ (cfr. doc. 2g; 2j) dove nei mesi di aprile e maggio 2014 ha pure compiuto uno stage in un’azienda nel settore del turismo (cfr. doc. 2g; 2j). Successivamente al suo rientro in Svizzera alla fine del mese di maggio 2014 (cfr. doc. 5d), l’insorgente ha svolto delle attività lavorative di breve durata: nel periodo giugno e luglio 2014 quale promoter per __________ e quale monitrice di nuoto presso la __________, __________, nei mesi di luglio e agosto 2014 quale cameriera presso un esercizio pubblico di __________ e nel mese di agosto 2014 quale babysitter presso una famiglia a __________ (cfr. doc. 2g). Il 29 settembre 2014 l’insorgente si è iscritta in disoccupazione, rivendicando il diritto alle prestazioni con effetto da quella data (cfr. doc. 1). Al momento dell’annuncio per il collocamento l’URC ha rilevato che la ricorrente, per quanto concerne gli ultimi tre mesi precedenti la disoccupazione, e meglio i mesi da luglio a settembre 2014, non ha documentato alcuna ricerca di impiego per i mesi di luglio e agosto 2014, mentre ha comprovato sette ricerche per il mese di settembre 2014 (cfr. doc. 5a). La consulente del personale, il 13 ottobre 2014, le ha quindi consegnato una “Richiesta di giustificazione” con cui l’ha invitata a motivare, entro il 23 ottobre 2014, il fatto di non avere intrapreso sforzi al fine di reperire una nuova occupazione nei mesi di luglio e agosto 2014,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5a). L’assicurata, in quella medesima data, ha risposto quanto segue: " Non ho svolto alcuna ricerca durante il mese di luglio e agosto perché avevo intenzione di ritornare a lavorare presso l’azienda __________ o in una delle filiali estere, nel mese di settembre/ottobre. Ho quindi ritenuto poco sensato iscrivermi per 2 mesi.” (Doc. 5b) Dal profilo procedurale l’URC ha, in ogni caso, ossequiato il diritto di essere sentito dell’insorgente garantito dall’art. 29 cpv. 2 Cost. fed. e dall’art. 42 LPGA (al riguardo cfr. DTF 136 V 115-116; DTF 136 V 124). L’amministrazione, con decisione formale del 13 ottobre 2014, indicando che le motivazioni presentate in risposta alla Richiesta di giustificazione non giustificavano le mancate ricerche dei mesi di luglio e agosto 2014, ha sospeso la ricorrente dal diritto alle indennità di disoccupazione per otto giorni (cfr. doc. 5c; consid. 1.1.). Con decisione su opposizione del 5 gennaio 2015 l’URC, sulla base delle verifiche esperite a seguito dell’opposizione interposta dall’assicurata (cfr. doc. 5d), ha ridotto la sanzione a sei giorni per insufficienti sforzi intrapresi nei mesi di luglio e agosto 2014. L’amministrazione ha, in effetti, considerato che la ricorrente ha effettuato una ricerca di lavoro nel mese di luglio 2014 e una nel mese di agosto 2014 (cfr. doc. A1; consid. 1.2.). 2.7.   L’assicurata, nel ricorso, ha motivato il fatto di avere compiuto insufficienti ricerche di lavoro nei mesi di luglio e agosto 2014, asserendo che tra fine giugno e inizio luglio 2014 avrebbe ricevuto conferma verbale per un posto di lavoro a tempo indeterminato a partire da settembre 2014 in __________ o __________ presso una filiale __________ (cfr. doc. I). Chiamata a pronunciarsi in merito alla fattispecie, questa Corte rileva che i 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8C_219/2012 del 30 luglio 2012 consid. 4.1.; DLA 1992 pag. 153; SVR 1999 ALV N° 22; STFA C 275/03 del 3 febbraio 2004, consid. 4.2.4.; STCA del 23 maggio 1995 nella causa M.V.; D.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C 197/03 dell11 ottobre 2004): " Wie das kantonale Gericht insbesondere richtig erwogen hat, begründete der Umstand, dass am ersten Arbeitstag noch kein schriftlicher Arbeitsvertrag vorlag, keine Unzumutbarkeit, am Arbeitsplatz zu verbleiben." Al riguardo cfr. pure STF 8C_194/2014 del 4 febbraio 2015 e la Prassi LADI ID p.to B320 emessa dalla SECO nell’ottobre 2012 ivi citata. 2.8.   Nel caso di specie la ricorrente, il 13 ottobre 2014, rispondendo alla Richiesta di giustificazione dell’URC (cfr. doc.5a), ha indicato di non avere svolto ricerche nei mesi di luglio e agosto 2014, poiché aveva intenzione di ritornare a lavorare presso l’azienda __________ - dove era stata impiegata a __________ nel 2012/2013 (cfr. doc. 2g; consid. 2.6.) - o presso una delle filiali estere dal mese di settembre o dal mese di ottobre 2014 (cfr. doc. 5b; consid. 2.6.). Nell’opposizione interposta il 20 ottobre 2014 contro la decisione di sanzione del 13 ottobre 2014 (cfr. doc. 5a) l’insorgente ha poi precisato : " (…) tra il mese di giugno e luglio sono venuta a conoscenza della possibilità di un posto di lavoro presso una filiale __________, in __________ o in __________, che purtroppo ho scoperto, per vie ufficiose, non essere più disponibile verso la metà di settembre 2014 e ho quindi iniziato immediatamente una nuova ricerca d’impiego. (…)” (Doc. 5d) L’assicurata ha, dunque, fatto riferimento unicamente alla sua intenzione di tornare a lavorare presso la __________ o presso una delle sue filiali estere, rispettivamente alla possibilità di un posto in una filiale estera della __________, in __________ o __________. Soltanto nel mese di dicembre 2014 la ricorrente ha affermato che “alla fine di giugno/inizio luglio 2014 ho avuto conferma per un posto di lavoro in __________ o in __________ presso la filiale __________, che purtroppo ho scoperto per vie ufficiose non essere più disponibile verso la metà di settembre 2014 e di conseguenza mi sono iscritta in disoccupazione” (Doc. 5f). Nel ricorso la medesima ha ribadito quanto dichiarato nel dicembre 2014, puntualizzando che la conferma è stata verbale e che si trattava di un impiego a tempo indeterminato in __________ o __________ presso una filiale __________ a partire da settembre 2014 (cfr. doc. I). All’impugnativa l’assicurata ha, inoltre, allegato un’attestazione del 26 gennaio 2015 da parte della __________ filiale del __________ in cui si certifica che la ricorrente avrebbe dovuto lavorare per la __________ __________ dal 1° settembre 2014, ma che a causa di una riorganizzazione interna il posto di lavoro che lei avrebbe dovuto occupare non era più richiesto (cfr. doc. A2). Tale attestazione che riporta il nominativo di __________, General Manager, non risulta però essere firmata. Nella stessa nemmeno viene indicato se e, se del caso, quando sia stata confermata all’assicurata la sua assunzione. Risulta, invece, che l’eventuale assunzione sarebbe stata con effetto dal 1° settembre 2014. Pertanto l’impossibilità a iniziare tale attività avrebbe dovuto essere nota perlomeno dalla fine di agosto 2014. L’assicurata, nel dicembre 2014, ha tuttavia asserito di aver saputo che il posto non era più disponibile verso la metà di settembre 2014. La ricorrente ha, altresì, specificato, sia nello scritto del dicembre 2014 che nel ricorso, di aver appreso che non avrebbe potuto lavorare presso una delle filiali __________, __________ o in __________, tramite vie ufficiose (cfr. doc. 5f; I). Nel caso in cui l’occupazione fosse stata realmente garantita all’assicurata, non si comprende il motivo per il quale non sia stato chiarito l’effettivo luogo di lavoro, se __________ o __________. Inoltre, in tale ipotesi, l’avviso della soppressione del posto avrebbe dovuto esserle comunicato in maniera ufficiale dall’azienda stessa e non in modo ufficioso. In simili condizioni, tenuto peraltro conto del principio della priorità della dichiarazione della prima ora secondo cui, in presenza di due diverse versioni, la preferenza deve essere accordata alle dichiarazioni che l’assicurato ha dato nella prima ora, quando ne ignorava le conseguenze giuridiche, considerato 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questa Corte ritiene che all’assicurata sia stata semplicemente prospettata un’assunzione presso una filiale della ditta __________. La semplice possibilità di una futura assunzione o il fatto di prospettarla non sono, però, circostanze atte a garantire un’occupazione. Questa situazione non può, infatti, essere assimilata alla conclusione di un accordo verbale. Essa poteva semmai ingenerare nell'assicurata una semplice speranza, non sufficiente, per ritenere garantita un’occupazione (secondo la costante giurisprudenza federale). Pertanto l’insorgente, nei mesi di luglio e agosto 2014, avrebbe dovuto intensificare i suoi sforzi volti al reperimento di un’occupazione. 2.9.   Quanto affermato dal l’assicurata nell ’opposizione, e meglio di aver svolto svariate ricerche nei mesi di giugno e luglio 2014 (cfr. doc. 5d), non le può del resto essere di ausilio alcuno. In primo luogo, il mese di giugno 2014 precede l’inizio del periodo di tre mesi antecedente l’iscrizione in disoccupazione (da luglio settembre 2014) esaminato dall’URC. Le ricerche di giugno 2014 sarebbero in ogni caso ininfluenti, siccome la costante giurisprudenza federale sancisce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d’altronde, eccessivamente formalista (cfr. STFA C 10/05 del 25 aprile 2005 consid. 2.3.2). In secondo luogo, relativamente alle asserite ricerche svolte nel mese di luglio 2014, va osservato che considerato che la ricorrente ha avuto a più riprese (a seguito della richiesta di giustificazione da parte dell’URC, in sede di opposizione e in sede ricorsuale) la possibilità di elencare dettagliatamente le ricerche che avrebbe effettuato nel mese di luglio 2014, come pure di comprovarle, la sua omissione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art. 16 cpv. 1 Lptca; SVR 2001 KV N. 50 pag. 145; DLA 2001 N. 12 pag. 145, STFA C 271/02 del 9 maggio 2003; STFA P 36/00 del 9 maggio 2001; DTF 125 V 195 consid. 2; STFA C 107/04 del 9 giugno 2005 consid., 3; STFA H 223/03 del 21 gennaio 2005 consid. 4.3.1.). In proposito giova evidenziare che l’Alta Corte, in una sentenza C 234/04 del 21 marzo 2005,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C 234/04 consid. 4.2) L’assicurata deve, perciò, sopportare le conseguenze della carenza di prove riguardo alle asserite ricerche che avrebbe compiuto nel mese di luglio 2014 (cfr. DTF 125 V 195 consid. 2; STFA C 107/04 del 9 giugno 2005 consid. 3; STFA H 223/03 del 21 gennaio 2005 consid. 4.3.1.). Le ricerche che l’insorgente ha indicato di avere compiuto nel mese di luglio 2014 senza precisazione alcuna non vanno, quindi, considerate valide ai fini della presente vertenza. In proposito cfr. STCA 38.2011.5 del 22 giugno 2011; STCA 38.2007.15 del 7 maggio 2007. 2.10.   Alla luce di tutto quanto esposto, la ricorrente nei mesi di luglio e agosto 2014, avendo svolto delle ricerche di impiego insufficienti dal profilo quantitativo, ha violato l’obbligo di ridurre il danno e deve essere sospesa dal diritto alle indennità di disoccupazione giusta l’art. 30 cpv. 1 lett. c LADI (cfr. consid. 2.3.). 2.11.   Per quanto concerne l’entità della sanzione, l’URC ha inflitto all’assicurata sei giorni di sospensione dal diritto alle indennità per disoccupazione (3 giorni di sospensione a causa delle insufficienti ricerche di lavoro nel mese di luglio 2014 + 3 giorni di sospensione per insufficienti ricerche nel mese di agosto 2014; cfr. doc. A1). Normalmente, in base alle direttive in vigore, la sanzione inflitta dall’amministrazione in caso di insufficienti ricerche di lavoro durante un mese antecedente la disoccupazione ammonta ad un minimo di tre giorni di sospensione. Tutto ben considerato, la penalità di sei giorni di sospensione dal diritto all’indennità di disoccupazione per insufficienti sforzi volti al reperimento di un’occupazione nei mesi di luglio e agosto 2014, in concreto, risulta conforme al principio di proporzionalità.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cconsid. 2.2.) La decisione su opposizione del 5 gennaio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