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38.2014.73 vom 20. Oktober 2014</w:t>
      </w:r>
    </w:p>
    <w:p>
      <w:r>
        <w:t>TI Tribunale d'appello, 2014-10-20, IT</w:t>
      </w:r>
    </w:p>
    <w:p>
      <w:r>
        <w:rPr>
          <w:b/>
        </w:rPr>
        <w:t xml:space="preserve">Quelle: </w:t>
      </w:r>
      <w:r>
        <w:t>https://mcp.opencaselaw.ch/entscheid/ti_gerichte_38.2014.73_d20141020</w:t>
      </w:r>
    </w:p>
    <w:p>
      <w:r>
        <w:t>FR: TI_GERICHTE 38.2014.73 du 20 octobre 2014</w:t>
      </w:r>
    </w:p>
    <w:p>
      <w:r>
        <w:t>IT: TI_GERICHTE 38.2014.73 del 20 ottobre 2014</w:t>
      </w:r>
    </w:p>
    <w:p>
      <w:pPr>
        <w:pStyle w:val="Heading2"/>
      </w:pPr>
      <w:r>
        <w:t>Regeste</w:t>
      </w:r>
    </w:p>
    <w:p>
      <w:r>
        <w:t>Sosp.di 10gg x insuff.ricerche lavoro nei 3 mesi prec.l'iscriz.in AD.DL deve dare tempo x cercare nuovo impiego anche quando c.è di durata determ.Prima di AD poss.limitare ric.a proprio sett.prof.In casu però ass.esp.lav.nella logist.+ att.cap.come panettiere.URC non viol.obbligo inform.e consulenza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l’assicurato deve o meno essere sospeso dal diritto all’indennità di disoccupazione per mancate e insufficienti ricerche di lavoro nel lasso di tempo dal 20 maggio al 19 agosto 2014 precedente l’iscrizione in disoccupazione, rispettivamente se l’entità della sanzione inflittagli (10 giorni di sospensione) è corretta oppure no. 2.3.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Nell’evenienza concreta dalla documentazione agli atti si evince che l’assicurato, nato il 20 aprile 1993 (cfr. doc. 3), nel mese di settembre 2011 ha ottenuto l’attestato di capacità federale quale panettiere-pasticciere, lavorando dal 2009 presso la Panetteria __________ di __________ con soddisfazione dell’azienda (cfr. doc. 5, 9). Dal 2011 al 2013 il ricorrente è rimasto alle dipendenze della Panetteria __________ (cfr. doc. 4; 7). Nel 2013 l'assicurato ha lavorato quale operaio presso __________, partner ufficiale del __________ (cfr. www.__________). Più specificatamente egli si è occupato del supporto alla squadra logistica, del montaggio di strutture, di allestimenti e decorazioni, dello sgombero dei materiali (tavoli, sedie, palchi ecc.) e della pulizia (cfr. doc. 4; 8). Dal novembre 2013 al 30 giugno 2014, mediante incarichi a tempo determinato, egli è stato attivo quale operaio presso il __________ (cfr. doc. 4; 6). Il 20 agosto 2014 l’insorgente si è iscritto in disoccupazione, rivendicando il diritto alle prestazioni con effetto da quella data (cfr. doc. 14). Al momento dell’annuncio per il collocamento l’URC ha rilevato che il ricorrente, per quanto concerne gli ultimi tre mesi precedenti la disoccupazione, e meglio dal 20 maggio al 19 agosto 2014, non ha documentato alcuna ricerca di impiego per i mesi di maggio e agosto 2014, mentre ha comprovato due ricerche per il mese di giugno 2014 e due ricerche per il mese di luglio 2014 (cfr. doc. 28). Il consulente del personale, il 18 settembre 2014, gli ha quindi inviato una “Richiesta di giustificazione” con cui l’ha invitato a motivare, entro il 28 settembre 2014, il fatto di non avere intrapreso sforzi al fine di reperire una nuova occupazione nei periodi 20-31 maggio e 1°-19 agosto 2014 e di avere compiuto insufficienti ricerche nei mesi di giugno e luglio 2014,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61). Il 25 settembre 2014 l’assicurato ha risposto quanto segue: " Maggio – giugno – luglio ho sempre lavorato al 100% o quasi e non mi aspettavo di certo, di trovarmi a casa di punto in bianco! Per agosto avete tutte le prove dei miei sforzi per trovare un apprendistato o un posto di lavoro! Tabella di agosto consegnata al piano terra del vostro stabile! Adesso allego altre 5 prove!” (Doc. 58) Dal profilo procedurale l’URC ha, in ogni caso, ossequiato il diritto di essere sentito dell’insorgente garantito dall’art. 29 cpv. 2 Cost. fed. e dall’art. 42 LPGA (al riguardo cfr. DTF 136 V 115-116; DTF 136 V 124). L’amministrazione, con decisione formale del 20 ottobre 2014, indicando che le motivazioni presentate nella lettera del 25 settembre 2014 in risposta alla Richiesta di giustificazione non potevano essere accettate, ha sospeso il ricorrente dal diritto alle indennità di disoccupazione per dieci giorni (cfr. doc. A2; consid. 1.1.). Tale provvedimento è stato confermato con decisione su opposizione dell’11 dicembre 2014 (cfr. doc. A1; consid. 1.1.). 2.7.   Per quanto attiene, dapprima, all’arco di tempo dal 20 maggio al 30 giugno 2014, va osservato che l’URC ha considerato non valido il comportamento di RI 1 che, da una parte, non ha effettuato alcuna ricerca di lavoro nel periodo 20-31 maggio 2014, dall’altra, ha svolto due ricerche nel mese di giugno 2014 (cfr. doc. A2; A1). L’assicurato, nell’atto ricorsuale, ha manifestato il proprio accordo con la decisione dell’URC di sospenderlo in relazione al periodo 20-31 maggio 2014 e al mese di giugno 2014 (cfr. doc. I). Questa Corte ritiene, comunque, utile rilevare che in effetti dal formulario “Prova degli sforzi personali intrapresi per trovare lavoro” compilato e sottoscritto il 20 agosto 2014 dall’insorgente non risulta alcuna ricerca relativa al periodo 20-31 maggio 2014 (cfr. doc. 48). Per il mese di giugno 2014 sono state indicate tre ricerche d’impiego, ossia il 5 giugno 2014 quale custode presso il __________, il 24 giugno 2014 come apprendista operatore di edifici e infrastrutture per la __________ e il 26 giugno 2014 nuovamente in qualità di apprendista operatore di edifici e infrastrutture per __________ di __________ (cfr. doc. 48=30; 49; 50). A prescindere dall’aspetto qualitativo, le ricerche effettuate nel mese di giugno 2014 sono in ogni caso insufficienti già dal profilo quantitativo. A tale proposito giova ribadire che l a giurisprudenza cantonale ha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comunque precisato che occorre valutare nel singolo caso concreto quante ricerche mensili siano esigibili da ogni assicurato, sottolineando che la prassi amministrativa esige in media da dieci a dodici ricerche di impiego al mese (cfr. consid. 2.4.; DTF 139 V 524 consid. 2.1.4.; STF 8C_544/2014 del 26 novembre 2014 consid. 4.4.; STF 8C_306/2013 del 5 giugno 2013; STF 8C_589/2009 del 28 giugno 2010; STFA C 106/04 del 12 luglio 2005 consid. 2.1.; STFA C 199/05 del 29 settembre 2005; STFA C 6/05 del 6 marzo 2006 consid. 3.2.). Al riguardo cfr. pure STCA 38.2014.67 del 25 febbraio 2015; STCA 38.2014.22 del 20 agosto 2014 consid. 2.8.; STCA 38.2013.12 del 7 agosto 2013 consid. 2.7.; STCA 38.2012.32 del 24 settembre 2012 consid. 2.11. L’assicurato, perciò, non solo non ha intrapreso alcuno sforzo al fine di reperire un’occupazione dal 20 al 31 maggio 2014, ma ha pure svolto delle ricerche di impiego insufficienti nel mese di giugno 2014. Il ricorrente, del resto, non si è trovato senza occupazione di punto in bianco, come da lui asserito (cfr. doc. 58), visto che con scritto del febbraio 2014 il __________ l’aveva informato che il suo incarico di lavoro veniva prolungato per l’ultima volta con scadenza al 30 giugno 2014 (cfr. doc. 6). Relativamente, poi, alla censura formulata dall’assicurato, ossia che nei mesi di maggio e giugno 2014 lavorava a tempo pieno (cfr. doc. I), questo Tribunale ricorda che secondo l'art. 329 cpv. 3 del Codice delle obbligazioni, se il contratto è disdetto, il datore di lavoro deve concedere al lavoratore "il tempo necessario per cercare un altro lavoro" (cfr. ad esempio STCA 38.2000.13 del 2 maggio 2000). Il tempo necessario per cercare un altro impiego deve essere concesso anche ai lavoratori legati da un contratto di lavoro di durata determinata che sta per scadere (cfr. STCA 38.2010.75 del 4 maggio 2011 consid. 2.8.; STCA 38.2008.72 del 18 marzo 2009 consid. 2.7.; G. Aubert, "Du contrat de travail" in Code des obligations I. Commentaire romand. Ed. Helbing &amp; Lichtenhahn, Ginevra-Basilea-Monaco 2003 ad art. 329 n. 6 pag. 1734; Brunner-Bühler-Wacher-Bruchez "Commentaire du contrat de travail". Ed Réalités sociales, Losanna 2004 ad art. 329 n. 3 pag. 160). In proposito cfr. pure STCA 38.2012.72 del 27 febbraio 2013 consid. 2.10.; STCA 38.2012.6 del 26 aprile 2012 consid. 2.9.; STCA 38.2011.49 del 19 luglio 2011 consid. 2.7. e STCA 38.2007.67 del 26 novembre 2007 consid. 2.7. 2.8.   Per quanto concerne il mese di luglio e il periodo 1°-19 agosto 2014, l’amministrazione ha sospeso l’assicurato, ritenendo che il medesimo avesse compiuto delle insufficienti ricerche di lavoro nel mese di luglio 2014 e nessuna ricerca dal 1° al 19 agosto 2014 (cfr. consid. 1.1.; doc. A1; A3). Nel modulo “Prova degli sforzi personali intrapresi per trovare lavoro” del 20 agosto 2014 l’insorgente ha indicato di aver compiuto cinque ricerche sempre quale apprendista operatore di edifici e infrastrutture (il 5 luglio 2014 presso __________ e __________, il 10 luglio 2014 presso __________ e l’__________, il 20 luglio 2014 presso __________) e nessuno sforzo nel lasso di tempo 1°-19 agosto 2014 (cfr. doc. 48=30). In concreto è rilevante, oltre alla circostanza che effettivamente delle cinque candidature del mese di luglio 2014 segnate sul citato formulario soltanto due - presso __________ e l’__________ - risultano comprovate da uno scritto del potenziale datore di lavoro (cfr. doc. A3; 31), pure il fatto che l’assicurato ha ricercato esclusivamente un posto per un nuovo apprendistato quale operatore di edifici e infrastrutture. Tale modo di procedere non si rivela conforme all’obbligo di ridurre il danno vigente in ambito dell’assicurazione contro la disoccupazione che impone di non limitare le ricerche a un determinato settore professionale (cfr. consid. 2.3.). E’ vero che il Tribunale federale, nella sentenza 8C_ 278/2013 del 22 ottobre 2013 consid. 2.1.3., pubblicata in DTF 139 V 524 e già citata sopra, ha stabilito che gli assicurati professionalmente qualificati, nel periodo antecedente l’annuncio per il collocamento, hanno il diritto di limitare le ricerche di impiego dapprima al loro ambito professionale specifico, purché questo offra posti liberi. E’ altrettanto, vero, tuttavia, che in concreto l’assicurato, nato nel 1993, benché nel 2013 e 2014, prima della disoccupazione, abbia avuto delle esperienze lavorative che gli hanno permesso di occuparsi della logistica, del montaggio di strutture, di allestimenti e decorazioni, dello sgombero dei materiali (tavoli, sedie, palchi ecc.) e della pulizia (cfr. consid. 2.6.), nel 2011 ha conseguito l’attestato di capacità quale panettiere-pasticciere e ha lavorato dal 2009 fino al 2013 in tale settore (cfr. consid. 2.6.). Egli, pertanto, avrebbe dovuto, nel mese di luglio 2014 e nel periodo 1°-19 agosto 2014 antecedenti all’iscrizione in disoccupazione, intensificare le ricerche di impiego, postulando anche per occupazioni nel suo settore di formazione di panettiere e pasticciere (cfr. STCA 38.2014.34 del 14 luglio 2014 consid. 2.10.), come pure in altri ambiti professionali dove ci fosse stata offerta di lavoro. A quest’ultimo proposito non va d’altronde dimenticato che l’art. 16 cpv. 3bis LADI, come evidenziato dall’URC nel Piano d’azione sottoscritto dal ricorrente il 29 agosto 2014 (cfr. doc. 21), enuncia che il capoverso 2 lettera b del medesimo articolo (“Non è considerata adeguata e di conseguenza è esclusa dall’obbligo di accettazione un’occupazione che non tiene convenientemente conto delle capacità e dell’attività precedente dell’assicurato”) non si applica alle persone minori di 30 anni. 2.9.   Da quanto precede discende che l’insorgente dal 20 al 31 maggio 2014, nei mesi di giugno e luglio 2014 e dal 1° al 19 agosto 2014 ha violato l’obbligo di ridurre il danno imposto dalla legge (cfr. consid. 2.3., 2.7.; 2.8.). Tale violazione implica, di principio, la sospensione dal diritto alle indennità di disoccupazione sulla base dell’art. 30 cpv. 1 lett. c (cfr. consid. 2.3.). 2.10.   RI 1, nel ricorso, riferendosi alle mancate e insufficienti ricerche di lavoro nel periodo antecedente l’annuncio per il collocamento ha fatto valere di non aver saputo le regole vigenti, non essendosi mai iscritto prima all’URC (cfr. doc. I, consid. 1.2.). Questo Tribunale deve, perciò, esaminare se l’eventuale non conoscenza dell’obbligo di effettuare un determinato numero di ricerche di lavoro qualitativamente sufficienti nel periodo precedente l’iscrizione in disoccupazione possa costituire, nel caso di specie, un valido motivo per non sanzionare l’insorgente in relazione al periodo 20 maggio – 19 agosto 2014.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2.11.   Nel caso di specie non è ravvisabile una violazione del diritto all’informazione e consulenza ex art. 27 LPGA da parte dell’URC. In primo luogo, non risulta che l’assicurato abbia contattato l’amministrazione nel periodo antecedente l’iscrizione in disoccupazione del 20 agosto 2014 per ottenere delucidazioni circa i diritti e gli obblighi dei disoccupati. In secondo luogo, in ogni caso 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citata al consid. 2.10.; STFA C 50/06 del 23 maggio 2006 consid. 2.1.; STFA C 144/05 del 1° dicembre 2005 consid. 5.2.1.). Nella sentenza C 14/06 del 6 settembre 2006, appena menzionata, la nostra Massima istanza ha deciso che non era stato violato l’art. 27 cpv. 2 LPGA nel caso di un assicurato sanzionato per insufficienti ricerche dal profilo quantitativo. In particolare è stato stabilito che un assicurato nulla può dedurre a suo favore dalla circostanza che un consulente del personale non indichi già al momento dell’annuncio in disoccupazione il numero delle ricerche da effettuare, ma attenda il primo colloquio di consulenza. Inoltre nel giudizio 8C_278/2013 del 22 ottobre 2013, pubblicato in DTF 139 V 524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Al riguardo cfr. pure STF 8C_544/2014 del 26 novembre 2014 consid. 4.2. L’insorgente non può, conseguentemente, trarre vantaggio alcuno, ai fini della presente lite, da un’eventuale non conoscenza del dovere di effettuare un determinato numero di ricerche di lavoro nel periodo antecedente l’iscrizione in disoccupazione. 2.12.   Alla luce di tutto quanto esposto, il ricorrente deve essere sospeso dal diritto all’indennità di disoccupazione giusta l’art. 30 cpv. 1 lett. c LADI a causa di mancate ricerche di lavoro nei periodi 20-31 maggio 2014 e 1°-19 agosto 2014 e di insufficienti ricerche di impiego nei mesi di giugno e luglio 2014. 2.13.   Per quanto concerne l’entità della penalità, l’URC ha inflitto all’assicurato dieci giorni di sospensione dal diritto alle indennità di disoccupazione (2 giorni di sospensione a causa delle mancate ricerche di lavoro nel lasso di tempo 20-31 maggio 2014 + 3 giorni di sospensione per le insufficienti ricerche di giugno 2014 + 3 giorni di sospensione per le insufficienti ricerche di luglio 2014 + 2 giorni di sospensione a causa delle mancate ricerche dal 1° al 19 agosto 2014; cfr. consid. 1.1.; doc. A1; A2). Normalmente, in base alle direttive in vigore, la sanzione inflitta dall'amministrazione in caso di mancate ricerche di lavoro durante un mese antecedente la disoccupazione ammonta a un minimo di quattro giorni di sospensione, mentre la penalità minima prevista per insufficienti ricerche durante un mese precedente l’annuncio per il collocamento corrisponde a tre giorni di sospensione (cfr. consid. 2.5.). Tutto ben considerato la penalità di dieci giorni di sospensione dal diritto all’indennità di disoccupazione per mancate e insufficienti ricerche di impiego nel periodo precedente l’annuncio per il collocamento del 20 agosto 2014, e meglio per mancati sforzi dal 20 al 31 maggio 2014 e dal 1° al 19 agosto 2014, nonché per insufficienti ricerche nei mesi di giugno e luglio 2014, in concreto, risulta quindi conforme al principio della proporzionalità (cfr. consid. 2.5.).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La decisione su opposizione dell’11 dicembre 2014 contestata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