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38.2013.57 vom 9. Juli 2013</w:t>
      </w:r>
    </w:p>
    <w:p>
      <w:r>
        <w:t>TI Tribunale d'appello, 2013-07-09, IT</w:t>
      </w:r>
    </w:p>
    <w:p>
      <w:r>
        <w:rPr>
          <w:b/>
        </w:rPr>
        <w:t xml:space="preserve">Quelle: </w:t>
      </w:r>
      <w:r>
        <w:t>https://mcp.opencaselaw.ch/entscheid/ti_gerichte_38.2013.57_d20130709</w:t>
      </w:r>
    </w:p>
    <w:p>
      <w:r>
        <w:t>FR: TI_GERICHTE 38.2013.57 du 9 juillet 2013</w:t>
      </w:r>
    </w:p>
    <w:p>
      <w:r>
        <w:t>IT: TI_GERICHTE 38.2013.57 del 9 luglio 2013</w:t>
      </w:r>
    </w:p>
    <w:p>
      <w:pPr>
        <w:pStyle w:val="Heading2"/>
      </w:pPr>
      <w:r>
        <w:t>Regeste</w:t>
      </w:r>
    </w:p>
    <w:p>
      <w:r>
        <w:t>Sospensione di 2 gg dall'ind.di disocc.x non essersi presentata a un colloquio di consul.previsto il 24.6.13 h9 senza comunicare in anticipo la sua assenza. Assunzione del 17.6.13 al 40% da metà7/13 e all'80% da 9/13 non la esentava dal presentarsi al colloquio e dal prendere contatto con consulente</w:t>
      </w:r>
    </w:p>
    <w:p>
      <w:pPr>
        <w:pStyle w:val="Heading2"/>
      </w:pPr>
      <w:r>
        <w:t>Erwägungen</w:t>
      </w:r>
    </w:p>
    <w:p>
      <w:r>
        <w:rPr>
          <w:b/>
        </w:rPr>
        <w:t>E. 17</w:t>
      </w:r>
    </w:p>
    <w:p>
      <w:r>
        <w:t>L'assicurato ha pure affermato che, benché gli fosse stata consegnata brevi manu una comunicazione scritta, a seguito di un cambiamento del consulente del personale, non era stato adeguatamente informato circa la data dell'appuntamento. Il TFA ha accolto il ricorso dell'assicurato contro la sospensione di 10 giorni dal diritto all'indennità di disoccupazione, poiché nonostante la disattenzione, egli aveva provato con il suo comportamento generale di prendere molto sul serio i suoi obblighi di disoccupato e di beneficiario di prestazioni. Infatti oltre ad aver presenziato a tutti i colloqui del 1998, egli aveva sempre adempiuto diligentemente i suoi doveri di controllo fin dal primo termine quadro, iniziato il 1° settembre 1993. Pertanto, a mente del TFA, anche la circostanza che l'assicurato era stato sospeso nel febbraio 1998 per aver rifiutato un'occupazione adeguata, era in questo contesto irrilevante. Il TFA, in una sentenza C 206/03 del 4 dicembre 2003, ha confermato la sospensione di 6 giorni inflitta ad un assicurato che non si era presentato a un colloquio di consulenza il 13 febbraio 2003, al quale era stato convocato per iscritto l'11 dicembre 2002. La circostanza addotta dall'assicurato a sua discolpa, relativa al fatto che durante le feste natalizie del 2002, trascorse in X, lo avessero derubato, oltre che dei soldi e delle carte di credito, anche della sua agenda, non è infatti stata ritenuta una valida giustificazione, in quanto egli, dopo il furto, avrebbe dovuto e potuto informarsi presso l'ufficio di collocamento in merito ai suoi appuntamenti e provvedere al fine di presenziarvi. Inoltre il 6 gennaio 2003 all'assicurato era comunque stato inviato per posta A un ulteriore avviso riguardante il colloquio del 13 febbraio 2003. In una sentenza C 123/04 del 18 luglio 2005 l'Alta Corte nel caso di un assicurato che non si era presentato a un colloquio presso l'URC a causa di una dimenticanza, ha confermato che nella fattispecie una sospensione del diritto alle indennità non era giustificata. Infatti, nonostante nel termine quadro per la riscossione delle prestazioni l’assicurato avesse già ricevuto un avvertimento avendo compromesso la propria assunzione, il suo comportamento nell’ultimo anno precedente la mancata partecipazione all’incontro con l’amministrazione era sempre stato irreprensibile. Inoltre il giorno seguente l’appuntamento, egli si era scusato spontaneamente per la sua assenza. In una sentenza C 241/06 dell'11 gennaio 2007 il Tribunale federale ha confermato la propria giurisprudenza e si è così espresso: " 2.2 Wohl kommt den Beratungs- und Kontrollgesprächen eine wichtige Bedeutung zu. Davon hängt indessen nicht ab, ob und wie ein Fristversäumnis allenfalls zu ahnden ist (vgl. Gerhards, Kommentar zum Arbeitslosenversicherungsgesetz [AVIG], Bd. I, Bern 1988, N 29 zu Art. 30; Jacqueline Chopard, Die Einstellung in der Anspruchsberechtigung, Diss. Zürich 1998, S. 87 und 146). Nach der Rechtsprechung liegt ein mit einer Einstellung zu sanktionierendes Verhalten insbesondere dann vor, wenn ein Termin aus Gleichgültigkeit und Desinteresse verpasst wurde, nicht aber, wenn ein Versicherter den Termin irrtümlich oder zufolge einer Unaufmerksamkeit nicht eingehalten und durch sein übriges Verhalten gezeigt hat, dass er seine Pflichten als Arbeitsloser und Leistungsbezüger ernst nimmt (ARV 2000 Nr. 21 S. 103 f. Erw. 3a mit Hinweisen)." In quell'occasione l'Alta Corte ha confermato la sanzione di 5 giorni di penalità inflitta ad un'assicurata per non essersi presentata ad un nuovo appuntamento fissato su sua richiesta e per non essersi neppure tempestivamente scusata. In una sentenza 8C_469/2010 del 9 febbraio 2011 l'Alta Corte ha annullato la sospensione inflitta ad un'assicurata che è arrivata in ritardo ad un colloquio di consulenza avvertendo in anticipo telefonicamente il suo consulente ed ha rilevato: " 2.2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8C_447/2008 du 16 octobre 2008 consid. 5.1, in DTA 2009 p. 271). 2.3 Selon les constatations cantonales, l'après-midi du 12 février 2009, l'intimée a appelé l'ORP à 15 heures 10 pour annoncer qu'elle se présenterait avec dix minutes de retard. Or elle est arrivée sur place à 15 heures 30, moment auquel le conseiller devait recevoir une autre personne, de sorte que l'entretien n'a pas pu avoir lieu. L'assurée a expliqué avoir pris du retard lors de son rendez-vous à l'Association X.________, lequel avait été fixé au début du même après-midi. On doit admettre, contrairement à ce qu'allègue l'office recourant que la situation de l'intimée est comparable à celle d'un assuré qui a oublié de se rendre à un entretien. L'intimée a pris la peine de prévenir par téléphone l'ORP du fait qu'elle arriverait avec un certain retard. Certes le retard en question a fait échouer l'entretien avec son conseiller de l'ORP. Cet échec résulte d'une mauvaise planification de ses activités, dès lors qu'elle a agendé deux rendez-vous en début d'après-midi le même jour. Comme l'expose l'office recourant, rien n'aurait empêché l'intéressée d'abréger sa visite à l'Association X.________ pour se rendre à temps à l'ORP, quitte à y revenir plus tard pour terminer son entretien. Cependant, la situation de l'intimée ne saurait être appréciée de manière plus sévère que celle d'un assuré qui oublie de se rendre à un entretien de conseil et qui s'en excuse spontanément (cf arrêt 265/06 du 14 novembre 2007 consid. 4.2). Par ailleurs, le seul manquement connu de l'assurée remonte au 16 août 2007 (cf. décision sur opposition du 28 août 2009, p. 3 avant dernier paragraphe). L'office recourant indique que l'assurée a été également sanctionnée pour insuffisance de recherches d'emploi au mois de janvier 2009. Il s'agit là d'un fait nouveau au sens de l'art. 99 al. 1 LTF qui ne peut être présenté dès lors qu'il ne résulte pas du jugement de la Cour des assurances sociales du Tribunal cantonal vaudois. Dans la mesure où le manquement à retenir remonte à plus d'une année, il découle des principes exposés ci-dessus, qu'aucune sanction ne saurait être infligée à l'intimée pour l'échec de l'entretien de conseil du 12 février 2009." Su questo tema cfr. pure la STCA 38.2010.59 del 10 gennaio 2011. 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In una sentenza 8C_125/2013 del 29 agosto 2013, pubblicata in DLA 2013 pag. 350 seg., il Tribunale federale ha stabilito che se nel quadro dei provvedimenti inerenti al mondo del lavoro l’URC iscrive il disoccupato a un corso di lingua tedesca e fissa un colloquio di consulenza e controllo nell'orario del corso, al disoccupato non può essere imputata la violazione degli obblighi poiché era inevitabile che una delle due misure previste non potesse essere assolta. Se l'assicurato adduce un valido motivo per l'assenza al colloquio di consulenza, non sussiste una violazione degli obblighi ai sensi dell'articolo 30 capoverso 1 lettera d LADI. L'Alta Corte ha così annullato la sanzione inflitta ad un'assicurata che non si è presentata ad un appuntamento di consulenza in quanto doveva partecipare a un corso di tedesco. Inoltre, secondo il Tribunale federale, visto che l'assicurata aveva inviato al consulente del personale un messaggio di posta elettronica a tale proposito, non era necessario che gli telefonasse.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Riguardo alla durata della sospensione il TFA ha dichiarato contrarie alla legge le direttive dell'UFSEL (oggi SECO) concernenti i giorni di sospensione da applicare per la mancata presenza a un colloquio (per un diverso parere, cfr. D. Cattaneo, op. cit., pag. 53-54). In una sentenza C 268/98 del 22 dicembre 1998, non pubblicata, l'Alta Corte ha in particolare rilevato: " (…) Aus dem Umstand, dass die Beratungs- und Kontrollgespräche zweimal im Monat und damit rechnerisch rund alle zwei Wochen stattfinden, kann nicht gefolgert werden, dass pro verpassten RAV-Termin eine Einstellung von gründsätzlich zehn Tagen Dauer anzuordnen ist. Mit seiner Betrachtungsweise verkennt das BWA nämlich, dass sich die Einstellungsdauer gemäss Gesetz nach wie vor nach dem Verschulden bemisst (Art. 30 Abs. 3 Satz 3 AVIG). Es geht daher nicht an, die Dauer nach Massgabe des theoretisch zwischen zwei RAV-Terminen liegenden Zeitabstandes festzulegen. Insofern ist die Weisung in ALV-P 97/1, Blatt 10, nicht bundesrechtskonform." (STFA C 268/98 Hm del 22 dicembre 1998) Il Tribunale federale delle assicurazioni ha riconfermato questa giurisprudenza nella già menzionata sentenza del 2 settembre 1999 nella causa R., pubblicata in DLA 2000 pag. 101 e segg. 2.6.   Va riconfermato in questa occasione, conformemente a quanto più volte sottolineato dalla giurisprudenza federale, che i colloqui di consulenza e di controllo hanno una grande importanza (cfr. STFA C 268/98 del 22 dicembre 1998; STFA C 327/98 del 22 dicembre 1998; STFA C 336/98 del 22 dicembre 1998). 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22 cpv. 2 OADI in vigore dal 1° gennaio 2000). Per questo motivo gli assicurati devono portare una particolare attenzione alle date alle quali devono presentarsi dai consulenti del personale. La giurisprudenza esige pertanto dagli assicurati di motivare e giustificare (mediante documenti) tempestivamente eventuali reali impedimenti (cfr. STCA del 7 agosto 2000 nella causa D.P.; STCA del 6 aprile 2000 nella causa M.D). 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 D. Cattaneo, op. cit., pag. 49). 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 D. Cattaneo, "Les mesures préventives de la LACI", in CGRSS, N° 11/1993 pag. 25). Per questo motivo è stata soppressa la timbratura ed introdotto il sistema semplificato dei colloqui mensili di consulenza e di controllo. Ecco perché gli assicurati devono almeno osservare questi obblighi ridotti e presenziare puntualmente ai colloqui che ai sensi dell'art. 22 cpv. 2 OADI, in vigore dal 1° gennaio 2000, il servizio competente effettua almeno una volta al mese (cfr. consid. 2.3.). 2.7.   Nell'evenienza concreta risulta dagli atti dell'incarto che RI 1 il 6 maggio 2013 è stata convocata per un colloquio di consulenza per il lunedì 24 giugno 2013 alle ore 9:00 (cfr. Doc. 1). L'assicurata non si è presentata al colloquio di consulenza in quanto, essendo stata assunta il 17 giugno 2013 da un datore di lavoro a partire da metà luglio al 40% e da settembre all'80% (cfr. doc. A3) e avendo subito informato al riguardo la Cassa di disoccupazione, riteneva che ulteriori colloqui di consulenza non fossero più necessari. Chiamato ora a pronunciarsi il TCA non può che confermare la decisione dell'URC di __________. Il fatto che l'assicurata abbia reperito un'occupazione, oltretutto a tempo parziale e per un periodo successivo, non la esentava dal presentarsi regolarmente al colloquio di consulenza. Soprattutto ciò non esentava l'assicurata dal prendere contatto con il consulente del personale per concordare il modo di procedere. Al riguardo il TCA rileva che sul foglio di convocazione figura esplicitamente l'indicazione secondo cui eventuali impedimenti devono essere comunicati con almeno 24 ore di anticipo e figura pure l'avvertenza secondo cui l'assicurato è sospeso dal diritto all'indennità se non osserva le prescrizioni di controllo o le istruzioni dell'ufficio regionale di collocamento (cfr. Doc. 1). La decisione su opposizione del 24 settembre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