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38.2005.63 vom 17. Mai 2005</w:t>
      </w:r>
    </w:p>
    <w:p>
      <w:r>
        <w:t>TI Tribunale d'appello, 2005-05-17, IT</w:t>
      </w:r>
    </w:p>
    <w:p>
      <w:r>
        <w:rPr>
          <w:b/>
        </w:rPr>
        <w:t xml:space="preserve">Quelle: </w:t>
      </w:r>
      <w:r>
        <w:t>https://mcp.opencaselaw.ch/entscheid/ti_gerichte_38.2005.63_d20050517</w:t>
      </w:r>
    </w:p>
    <w:p>
      <w:r>
        <w:t>FR: TI_GERICHTE 38.2005.63 du 17 mai 2005</w:t>
      </w:r>
    </w:p>
    <w:p>
      <w:r>
        <w:t>IT: TI_GERICHTE 38.2005.63 del 17 maggio 2005</w:t>
      </w:r>
    </w:p>
    <w:p>
      <w:pPr>
        <w:pStyle w:val="Heading2"/>
      </w:pPr>
      <w:r>
        <w:t>Regeste</w:t>
      </w:r>
    </w:p>
    <w:p>
      <w:r>
        <w:t>Mancate e insufficienti ricerche di lavoro nei 3 mesi prima del collocamento. Quando l'assicurato ha usufruito di vacanze pagate per recuperare ore straordinarie non era tenuto a compiere ricerche.Sanzione ridotta da 3 a 1 giorno:anziano,lavorato all'estero e non iscrittosi subito in disoccupazione.</w:t>
      </w:r>
    </w:p>
    <w:p>
      <w:pPr>
        <w:pStyle w:val="Heading2"/>
      </w:pPr>
      <w:r>
        <w:t>Erwägungen</w:t>
      </w:r>
    </w:p>
    <w:p>
      <w:r>
        <w:rPr>
          <w:b/>
        </w:rPr>
        <w:t>E. 23</w:t>
      </w:r>
    </w:p>
    <w:p>
      <w:r>
        <w:t>gennaio 2002 nella causa L., H 114/01). Inoltre, il Tribunale delle assicurazioni, ai fini dell'esame della vertenza, si fonda di regola sui fatti che si sono realizzati fino all'emanazione della decisione su opposizione contestata (cfr. STFA del 22 aprile 2005 nella causa S., U 417/04, consid. 1.1.; DTF 128 V 315=SVR 2003 ALV Nr. 3; DTF 121 V 366 consid. 1b; qui: il 6 luglio 2005). Nel caso in esame, l'amministrazione ha sanzionato l'assicurato per mancate ricerche di lavoro nei mesi di dicembre 2004 e di gennaio e febbraio 2005 precedenti il riannuncio per il collocamento dell’11 febbraio 2005. Nel lasso di tempo in questione la terza revisione della LADI era in vigore e deve, dunque, essere presa in considerazione. 2.3.   Dapprima va rilevato che la terza revisione della LADI non ha sostanzialmente modificato né l'obbligo per gli assicurati di cercare un impiego adeguato, né il principio di sanzionare la violazione di questo dovere vigenti precedentemente al 1° luglio 2003. È stato, invece, parzialmente modificato l'art. 26 dell'ordinanza. Pertanto resta valida la giurisprudenza elaborata fino al 30 giugno 2003. Come appena visto, tra gli obblighi dell'assicurato rientra quello di cercare personalmente un'occupazione adeguata (secondo l'art. 16 LADI), se necessario anche fuori della professione precedente (cfr. art. 17 cpv. 1 LADI) ed anche fuori del proprio luogo di domicilio (cfr. art. 16 cpv. 2 lett. f LADI). Alla fine di ogni periodo di controllo egli dovrà, dunque, presentare al servizio competente le prove documentali relative alle ricerche di lavoro intraprese (cfr. STFA del 29.1.92 nella causa E.R., non pubblicata). Secondo l'art. 26 cpv. 1 OADI: " L'assicurato deve finalizzare i propri sforzi di ricerca di lavoro, di regola sotto forma di domande d'impiego ordinarie." L'art. 26 cpv. 2 OADI prevede che: " Annunciandosi per riscuotere l'indennità giornaliera, l'assicurato deve provare al servizio competente gli sforzi che ha intrapreso per trovare lavoro." L'art. 26 cpv. 2bis OADI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L'art. 26 cpv. 3 OADI stabilisce che: " Il servizio competente verifica ogni mese le ricerche di lavoro dell'assicurato." Conformemente al principio dell'obbligo della riduzione dei danni ancorato nel diritto delle assicurazioni sociali (cfr. Maurer, Sozialversicherungsrecht, Band I, 1979 p. 323), la LADI ha dunque previsto che l'assicurato deve fare tutto quanto è nelle sue possibilità per evitare o ridurre lo stato di disoccupazione. Se non adempie il suo obbligo egli deve essere sanzionato sulla base dell'art. 30 cpv. 1 lett. c LADI, secondo cui l'assicurato è sospeso dal diritto all'indennità se non fa il suo possibile per ottenere un'occupazione adeguata. 2.4.   La giurisprudenza federale ha stabilito che questo motivo di sospensione è dato anche quando l'assicurato non si attiene all'obbligo della ricerca di un lavoro prima di essere disoccupato. L'assicurato deve così, ad esempio, adoperarsi già durante il periodo di disdetta (e cioè a partire dal momento in cui gli viene notificato il licenziamento) per trovare una nuova occupazione (cfr. DLA 1966 N° 11 e N° 21; DLA 1977 N° 33; DLA 1987 pag. 41, DTF del 29 gennaio 1992 nella causa E.R., C 77/91; SVR 1998 ALV N° 22; D. Cattaneo, "Alcuni compiti degli Uffici regionali di collocamento alla luce della giurisprudenza". Appunti sociali, fascicolo n. 3. Ed. OCST, Pregassona 2000, pag. 16 segg.; vedi pure art. 45 cpv. 1 lett. a OADI). Anche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Questa giurisprudenza viene regolarmente confermata dal TFA (cfr. ad esempio: STFA del 22 ottobre 2002 nella causa N. (C 305/01), non pubblicata; STFA del 23 gennaio 2003 nella causa C. (C 280/01); STFA del 15 dicembre 2003 nella causa P. (C 200/03); STFA del 10 dicembre 2004 nella causa M. (C 210/04)). Oltre al caso appena ricordato in cui può essere sanzionato il lavoratore che non cerca una nuova occupazione durante il periodo di disdetta o nel periodo immediatamente precedente la fine di un contratto di lavoro di durata determinata, può pure essere sospeso dal diritto all'indennità l'assicurato che non può provare di aver cercato un impiego durante il periodo che precede l'adempimento dell'obbligo di controllo. Ciò vale, in particolare, per gli assicurati che, terminati gli studi o dei corsi di perfezionamento, preferiscono lasciar trascorrere qualche mese prima di annunciarsi disoccupati e, nel periodo che va dalla fine degli studi al momento in cui si presentano per la prima volta all'Ufficio del lavoro, non compiono nessuna ricerca di impiego (cfr. DLA 1981 p. 126; DLA 1982 p. 37). 2.5.   Per stabilire se un assicurato si è sforzato a sufficienza per trovare un'occupazione adeguata non è importante soltanto la quantità bensì anche la qualità delle ricerche effettuate (cfr. DTF 124 V 231 consid. 4a; DTF 120 V 76 consid. 2 con riferimenti; STFA del 15 gennaio 2001 nella causa C.P.-B., C 49/00). Il disoccupato, per ogni periodo di controllo, deve, infatti, fornire all'amministrazione la prova d'aver compiuto un certo numero di ricerche di lavoro qualitativamente valide (cfr. DTF 124 V 231; DTF 120 V 74; DLA 1993/1994 pag. 55; DTF 112 V 217; DLA 1987 n. 2 p. 40; DLA 1986 n. 26 p. 101). Secondo costante giurisprudenza cantonale, gli assicurati, durante ogni periodo di controllo, devono comprovare, di regola, almeno 4 ricerche qualitativamente valide (cfr. per tutte la STCA del 28 gennaio 1987 nella causa M.Z., AD 247/86). Il TFA, in una sentenza del 13 luglio 1987, ha approvato questo principio (cfr. STFA nella causa M.Z., C 33/87). In una sentenza del 3 luglio 2003 nella causa AWA contro E. (C 286/02), il TFA ha ritenuto sufficienti quattro ricerche di lavoro compiute da un assicurato durante uno dei tre mesi di disdetta, osservando: " (…) Mit der Vorinstanz sind die fünf Arbeitsbemühungen während des Monats November als genügend und die drei, eventuell vier Bewerbungen im Dezember 2001 als gerade noch ausreichend zu qualifizieren. Dies insbesondere angesichts des in diesem Monat knappen Angebots an Arbeitsstellen und der Tatsache, dass sich der Versicherte nicht darauf beschränkte, sich bloss telefonisch nach offenen Stellen zu erkundigen, sondern sich in der Regel schriftlich bewarb. Dem geringen Fehlverhalten des Beschwerdegegners, sich während des letzten Monats in der Kündigungsfrist nur um eine oder zwei Stellen beworben zu haben, hat das kantonale Gericht mit der am unteren Rand des leichten Verschuldens liegenden Einstellung von 3 Tagen angemessen Rechnung getragen. Diese Bemessung der Einstelldauer ist unter Berücksichtigung des nicht nur der Verwaltung, sondern auch der Vorinstanz zustehenden Ermessens, in welches das Eidgenössische Versicherungsgericht ohne triftigen Grund nicht eingreift (BGE 123 V 152 Erw. 2 mit Hinweisen), nicht zu beanstanden." ( STFA del 3 luglio 2003 nella causa AWA contro E., C 286/02) In una sentenza del 3 agosto 2000 nella causa K. (C 399/99), la nostra Alta Corte ha inoltre avuto modo di rilevare quanto segue: " 1.- 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(al riguardo cfr. anche STFA del 25 aprile 2005 nella causa E., C 10/05, consid. 2.3.1.).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impiego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In una sentenza del 12 luglio 2005 nella causa S. (C 106/04) il TFA ha rilevato: " (...) 2.1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10 à 12 offres d'emploi par mois en moyenne. On ne peut cependant pas s'en tenir à une limite purement quantitative et il faut bien plutôt examiner, au regard des circonstances concrètes, la qualité des démarches (Thomas Nussbaumer, Arbeitslosenversicherung, in: Schweizerisches Bundesverwaltungsrecht [SBVR], Soziale Sicherheit, ch. 701 et note de bas de page 1330). Sur le plan qualitatif, on peut attendre d'un assuré qu'il ne se contente pas de démarches par téléphone, mais qu'il réponde également à des offres d'emploi par écrit (Jacqueline Chopard, Die Einstellung in der Anspruchsberechtigung, thèse Zurich, 1998, p. 139 sv.). (...)" Infine, in una sentenza del 29 settembre 2005 nella causa H. (C 199/05) l'Alta Corte si è così espressa: " (...) Richtig wiedergegeben hat die Vorinstanz ferner die Rechtsprechung zur Qualität und Quantität der Arbeitsbemühungen (BGE 124 V 231 Erw. 4a; SVR 2004 ALV Nr. 18 S. 59 [in BGE 130 V 385 nicht  publizierte] Erw. 4.1) sowie die Verwaltungspraxis, wonach in der Regel durchschnittlich 10 bis 12 Bewerbungen pro Monat verlangt werden, wobei indes die Umstände des Einzelfalls zu berücksichtigen sind (Urteil E. vom 25. April 2005 Erw. 2.3.1, C 10/05). Darauf wird verwiesen. 2.2 Zu ergänzen ist, dass die versicherte Person auf Grund der  Schadenminderungspflicht selbst alles Zumutbare zu unternehmen hat, um Arbeitslosigkeit zu vermeiden oder zu verkürzen. Wie in den übrigen Zweigen der Sozialversicherung hat die versicherte Person auch bei der Arbeitslosenversicherung ihr Möglichstes zur Schadenminderung von sich aus, d.h. ohne besondere Aufforderung durch eine Amtsstelle oder Abgabe eines Merkblattes, vorzukehren (ARV 1980 Nr. 44 S. 109). Für eine Einstellung in der Anspruchsberechtigung wegen ungenügender persönlicher Arbeitsbemühungen darf durchaus auf eine einzelne Kontrollperiode, d.h. einen einzelnen Kalendermonat abgestellt werden, und es geht rechtsprechungsgemäss nicht an, mit dem Hinweis auf intensivere Anstrengungen in anderen Monaten sich in einer andern Kontrollperiode ungenügend um Arbeit zu bemühen (erwähntes Urteil E. Erw. 2.3.2 mit Hinweis). Vor der Einstellung ist keine Verwarnung auszusprechen (BGE 124 V 233 Erw. 5b; Urteil W. vom 13. April 2005 Erw. 4, C 4/05). Das seit 1. Januar 2003 geltende Bundesgesetz über den Allgemeinen Teil des Sozialversicherungsrechts (ATSG) mit der zugehörigen Verordnung (ATSV) und die auf den 1. Juli 2003 erfolgte Teilrevision von AVIG und AVIV modifizieren die Rechtslage nicht, weshalb die zu den bis 31. Dezember 2002 gültig gewesenen Bestimmungen ergangene Rechtsprechung weiterhin zu berücksichtigen ist (erwähntes Urteil E. Erw. 1.2). (...)"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2.6.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 2 AVIV; Gerhards, a.a.O., N 22 zu Art. 17 AVIG)."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il TFA ha avuto occasione di rilevare che sul modulo utilizzato per comprovare le ricerche compiute o sulle eventuali dichiarazioni dei potenziali datori di lavoro deve essere indicata in modo preciso la data completa in cui il disoccupato si è proposto per un determinato impiego (cfr. STFA del 14 dicembre 1999 nella causa P., pubblicata in DLA 2000 pag. 118). L'assicurato potrà servirsi dell'apposito formulario messo a disposizione dall'UFSEL (Ufficio federale dello sviluppo economico e del lavoro; dal 1° luglio 1999 Segretariato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pag. 156 segg., il TFA ha ritenuto che viola l'obbligo di ridurre il danno l'assicurato che effettua le ricerche di lavoro esclusivamente per telefono. In merito alle ricerche di lavoro compiute esclusivamente per telefono e alla continuità delle ricerche durante un periodo di controllo, il TFA, in una sentenza del 4 giugno 2003 nella causa R. (C 319/02), ha avuto modo di rilevare: " (…) Pour trancher le point de savoir si l'assuré a fait des efforts suffisants pour trouver un travail convenable, il faut tenir compte aussi bien de la quantité que de la qualité de ses recherches (ATF 124 V 231 consid. 4a et l'arrêt cité).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op. cit., note de bas de page 1330). Sur le plan qualitatif, on peut attendre d'un assuré qu'il ne se contente pas de démarches par téléphone, mais qu'il réponde également à des offres d'emploi par écrit (Chopard, op. cit., p. 139 sv.). La continuité des démarches joue également un certain rôle, même si l'on ne saurait exiger d'emblée que l'assuré répartisse ses démarches sur toute une période de contrôle. S'agissant d'offres écrites, il peut au contraire être rationnel et judicieux de préparer ses postulations de manière concentrée sur quelques jours dans le mois, eu égard à la périodicité des offres d'emplois dans les journaux et compte tenu du fait que les délais de postulation sont en général relativement longs (arrêt non publié du 5 juillet 1988 dans la cause R., C 14/88). (…)" (STFA del 4 giugno 2003 nella causa R., C 319/02) In una sentenza del 14 settembre 2005 nella causa T. (C 78/05)  il TFA ha confermato una sospensione di 6 giorni dal diritto all'indennità di disoccupazione per insufficienti ricerche di lavoro in un periodo di controllo, rilevando: " (...) qu'il a reconnu n'avoir effectué qu'une démarche au mois de décembre 2003, en raison d'un profil de cadre assez spécifique; qu'il ne peut être tenu compte des autres documents déposés dans le même temps, ceux-ci étant le résultat de trois démarches entreprises  antérieurement à la période de contrôle en question; que dans la mesure où le profil du recourant est spécifique, ce dernier ne peut se contenter de répondre aux rares annonces paraissant dans la presse, mais doit avoir recours à d'autres méthodes ordinaires au sens de l'art. 26 al. 1 OACI (offre spontanée, par exemple) ou rechercher du travail en dehors de la profession qu'il exerçait précédemment si besoin est; que le comportement du recourant qui n'a effectué qu'une recherche d'emploi pour le mois de décembre 2003 constitue ainsi une violation claire de l'obligation de diminuer le dommage causé à l'assurance-chômage, même si son conseiller ORP ne lui a pas encore fixé d'objectif précis; (...)" In un'altra sentenza del 29 settembre 2005 nella causa H. (C 199/05) l'Alta Corte si è così espressa: " (...) 4.2.3 Aber auch für die Zeit ab 17. bis 30. Juni 2004 kann die Versicherte aus den behaupteten Anweisungen der Frau S.________ nichts zu ihren Gunsten ableiten. Sie räumt selber ein, Frau S.________ habe sie aufgefordert, in erster Linie sämtliche möglichen Bewerbungen für Dauerstellen zu tätigen; telefonische Anfragen für Aushilfsjobs bzw. Blindbewerbungen (ohne  entsprechende Stellenausschreibung) seien erst in zweiter Linie vorzunehmen. Diese Anweisung ist nicht zu beanstanden, da von einer arbeitslosen Person verlangt wird, dass sie sich vor allem schriftlich auf konkrete  Stellenangebote bewirbt (Urteile M. vom 24. Mai 2000 Erw. 2c, C 185/99, S. vom 11. Juni 1999 Erw. 2d, C 401/98, und S. vom 26. August 1996 Erw. 5b, C 134/96). Die Versicherte vermag lediglich das Vorstellungsgespräch vom 17. Juni 2004 im Pflegezentrum Y.________ auf Grund der einen Bewerbung vom 25. Mai 2004 (Erw. 3 hievor) zu belegen. Bewerbungen für Dauerstellen auf neue  Inserate hin weist sie keine nach. Unbehelflich ist ihr Vorbringen, in den Sommermonaten würden im Pflegebereich erfahrungsgemäss kaum Dauerarbeitsverträge abgeschlossen. Denn allfällige Schwierigkeiten auf dem Arbeitsmarkt erfordern um so intensivere Bemühungen der versicherten Person; es kommt nicht auf die Erfolgsaussichten, sondern auf die Intensität der Stellensuche an (BGE 124 V 234 Erw. 6). Wenn nötig, ist auch ausserhalb des  bisherigen Berufs Arbeit zu suchen (BGE 120 V 76 Erw. 2; Urteil S. vom 16. Februar 2005 Erw. 2, C 6/04). Unter diesen Umständen könnten die Bemühungen der Versicherten in der Zeit vom 17. bis 30. Juni 2004 selbst dann nicht als rechtsgenüglich qualifiziert werden, wenn sie Blindbewerbungen unternommen hätte. (...)" 2.7.   Riguardo ai lavoratori anziani il Tribunale federale delle assicurazioni ha più volte ribadito che essi non sono esentati dal compiere ricerche di lavoro. Infatti secondo l'art. 17 cpv. 4 LADI il Consiglio federale può esonerare parzialmente dai loro obblighi gli assicurati di una certa età. Per principio dunque l'obbligo di cercare lavoro esiste anche per loro (cfr. STFA del 19 ottobre 1993 nella causa F.B., C 151/93; RDAT 1986 pag. 174; STFA del 24 novembre 1993 nella causa W.E., C 167/93). L'art. 17 cpv. 1 LADI stabilisce che l'assicurato deve intraprendere tutto ciò che si può ragionevolmente pretendere da lui per evitare o abbreviare la disoccupazione tenuto conto della sua situazione personale - età, formazione scolastica e professionale, conoscenze linguistiche - e di quella del mercato del lavoro (cfr. DTF 120 V 78/79; D. Cattaneo, op. cit., pag. 28-29). Il TCA constata che il TFA in una sentenza pubblicata in DTF 120 V 74 segg. ha ribadito, trattandosi nel caso di specie di un lavoratore di 63 anni, la necessità di considerare l'età, la formazione e la situazione del mercato del lavoro. La stessa Alta Corte nella decisione pubblicata in DTF 124 V 225 segg., concernente un'assicurata di 54 anni, ha inoltre rilevato che: " 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(DTF 124 V 234) Anche relativamente ad assicurati ticinesi il TFA ha implicitamente sancito che nella commisurazione della sanzione occorre tenere conto dell'età. Infatti nel caso di due assicurati di 62, rispettivamente 61 anni, i quali erano stati sospesi dal diritto alle indennità di disoccupazione per mancate ricerche durante un periodo di controllo, la nostra Massima Istanza ha confermato la penalità minima di 2 giorni inflitta loro dall'amministrazione e confermata dal TCA (cfr. STFA del 19 ottobre 1993 nella causa F.B., C 151/93; STFA del 24 novembre 1993 nella causa W.E., C 167/93). 2.8.   L'art. 30 cpv. 1 lett. c LADI sanziona dunque una violazione dell'obbligo di ridurre il danno fissato all'art. 17 cpv. 1 LADI (cfr. DLA 1981 pag. 126). In una sentenza del 17 marzo 1998 nella causa H. il Tribunale federale delle assicurazioni ha ribadito questo concetto ed ha avuto modo di formulare le seguenti osservazioni circa la natura, il carattere e lo scopo della sospensione: " Mittels Einstellung in der Anspruchsberechtigung soll dieser Pflicht zum Durchbruch verholfen werden. Praxisgemäss handelt es sich dabei nicht um eine strafrechtliche, sondern eine verwaltungsrechtliche Sanktion (BGE V 151 Erw. 1c; ARV 1990 Nr. 20 S. 133 Erw. 2b; vgl. auch Gerhards, Kommentar zum Arbeitslosenversicherungsgesetz, N 2 zu Art. 30). Mit der Verknüpfung von Schadenminderungspflicht und Sanktion will das AVIG Arbeitslose zur Stellensuche anspornen. Die Einstellung in der Anspruchsberechtigung soll den Versicherten davon abhalten, die Arbeitslosenversicherung missbräuchlich in Anspruch zu nehmen. Wenn er sich nicht genügend um Arbeit bemüht, nimmt er in Kauf, länger arbeitslos zu bleiben. Dadurch erwächst der Versicherung insofern ein Schaden, als sie länger Leistungen erbringen muss. Zweck der Einstellung in der Anspruchsberechtigung ist eine angemessene Mitbeteiligung des Versicherten an diesem Schaden, den er durch sein pflichtwidriges Verhalten der Arbeitslosenversicherung natürlich und adäquat kausal verursacht hat (BGE 122 V 40 Erw. 4c/aa und 44 Erw. 3c/aa; Gerhards, a.a.O., n 2 und 51 zu Art. 30). Ohne die einstellungsrechtliche Sanktion käme Art. 17 Abs. 1 AVIG im Taggeldrecht nicht zum Tragen. Wüsste nämlich eine arbeitslose Person zum voraus, dass ungenügende Bemühungen bezüglich ihrer Leistungen keine Folgen zeitigten, fehlte ein wesentlicher Ansporn, dem gesetzlichen Gebot zur Stellensuche nachzuleben." (DTF 124 V 227- 228) In questa sentenza (cfr. DTF 124 V 228- 230 ) il TFA ha pure avuto modo di sancire la conformità dell'art. 30 cpv. 1 lett. c LADI con le disposizioni della Convenzione OIL Nr. 168, in vigore per la Svizzera dal 17 ottobre 1991 (al proposito cfr. D. Cattaneo, "Les mesures préventives et de réadaptation de l'assurance chômage" Ed. Helbing &amp; Lichtenhahn, Basilea e Francoforte sul Meno, 1992 pag. 193 seg.). In una sentenza del 4 agosto 2003 nella causa S. (C 221/02) l'Alta Corte ha, tra l'altro, ribadito che: " (…) 2.2 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2.9.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TFA ha approvato il modo di procedere dell'amministrazione (cfr. la sentenza del 23 gennaio 2003 nella causa C., C 280/01, nella quale l'Alta Corte ha confermato la sanzione di 9 giorni di sospensione dal diritto alle indennità di disoccupazione inflitta dall'amministrazione ad un assicurato che aveva saputo comprovare unicamente quattro ricerche di lavoro svolte nei tre mesi di disdetta del precedente rapporto di lavoro; la sentenza del 6 agosto 2002 nella causa Z., C 338/01, nella quale il TFA ha confermato 4 giorni di sospensione per insufficienti ricerche in un periodo di controllo; la sentenza del 2 maggio 2003 nella causa X., C 275/02, nella quale la nostra Massima Istanza ha confermato una sanzione di 15 giorni di sospensione per mancate ricerche durante tre mesi di disdetta; la sentenza del 3 luglio 2003 nella causa AWA contro E., C 286/02, nella quale l'Alta Corte ha confermato 3 giorni di sanzione per insufficienti ricerche di lavoro durante uno dei tre mesi di disdetta; la sentenza del 4 giugno 2003 nella causa R., C 319/02, nella quale l'Alta Corte ha confermato la sanzione di 5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dell'11 luglio 2003 nella causa D., C 63/03, nella quale il TFA ha confermato una sanzione di 4 giorni di sospensione per insufficienti ricerche di lavoro durante un periodo di controllo; la sentenza del 2 marzo 2004 nella causa B., C 305/02, nella quale l'Alta Corte ha confermato 4 giorni di sospensione per insufficienti ricerche durante il periodo di disdetta e la sentenza del 10 dicembre 2004 nella causa M., C 210/04, nella quale la nostra Massima Istanza ha confermato sia una sanzione di 9 giorni di sospensione per insufficienti ricerche durante il mese precedente l’annuncio al collocamento e mancate ricerche durante il primo periodo di controllo, sia una sanzione di 4 giorni di sospensione per insufficienti ricerche di lavoro durante un periodo di controllo. E’ inoltre utile segnalare la sentenza del 25 aprile 2005 nella causa E., C 10/05, nella quale il TFA ha confermato 8 giorni di sospensione per mancate ricerche nel periodo di controllo di un mese. ). 2.10.   Nella già menzionata sentenza H. del 17 marzo 1998 (DTF 124 V 225), il Tribunale federale delle assicurazioni ha stabilito che è possibile sospendere l'assicurato che commette (soltanto) una colpa lieve non compiendo sufficienti ricerche di lavoro. L'Alta Corte ha al proposito rilevato: "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unangefochtenerweise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anerkannt, dass Leistungen gekürzt oder sogar für gewisse Fälle verweigert werden könnten, wenn Versicherte die Leistungspflicht vorsätzlich oder grobfahrlässig verursacht oder verlängert hätten (vgl. Art. 7 IVG, Art. 37 und 39 UVG, Art. 7 aMVG, Art. 35 BVG und - betreffend die Krankenkassen BGE 107 V 228 Erw. 2a). Dies müsse gleichermassen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(Art. 30 Abs. 3 AVIG).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BB1 1980 IlI S.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i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 (DTF 124 V 231-233) Nella sentenza citata il TFA ha poi stabilito che tre ricerche di lavoro qualitativamente valide in un periodo di controllo sono insufficienti ed ha sottolineato: " Die Beschwerdegegnerin weist im Monat Juni 1994 lediglich drei Bewerbungen auf. Dies ist quantitativ ungenügend, verlangen doch einige Kassen durchschnittlich 10 bis 12 Bemühungen im Monat (Gerhards , a. 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sempre in questa sentenza citata, il TFA ha deciso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Invalidenversicherung,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Kontrollperioden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2.11.   Nella presente evenienza risulta dagli atti all’incarto che l’assicurato, nato nel 1948, dal mese di dicembre 2003 al mese di novembre 2004 ha lavorato presso la ditta __________ di __________ quale montatore elettricista al beneficio di un contratto di durata determinata. Tale attività è stata svolta interamente a Londra (cfr. doc. 10). L’11 febbraio 2005 il ricorrente si è reiscritto in disoccupazione alla ricerca di un’attività a tempo pieno come montatore elettricista (cfr. doc. 7). Al momento del suo annuncio per il collocamento egli non ha consegnato alcuno sforzo intrapreso al fine di reperire una nuova occupazione nei mesi di dicembre 2004 e di gennaio e febbraio 2005 (cfr. doc. 1; VIIbis). Il consulente del personale dell’assicurato, conseguentemente, il 20 aprile 2005, gli ha inviato una “Richiesta di giustificazione” con cui ha richiesto di motivare, entro il 2 maggio 2005, il fatto di non aver comprovato alcuna ricerca di lavoro relativa al periodo precedente la reiscrizione in disoccupazione. Il collocatore ha altresì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2). L’insorgente non ha dato seguito a tale richiesta. Tuttavia l’URC, il 17 maggio 2005, ha ricevuto un messaggio di posta elettronica da parte di __________ della __________ - agenzia privata di collocamento - in cui è stato indicato che nel mese di gennaio 2005 l’assicurato si è presentato presso i loro uffici con l’intento di mettersi a disposizione per un collocamento (cfr. doc. 3). L’amministrazione, non ritenendo comunque sufficienti gli sforzi effettuati dal ricorrente, con decisione formale del 17 maggio 2005, l’ha sospeso dal diritto alle indennità di disoccupazione per tre giorni (cfr. doc. A3; consid. 1.1.). Tale provvedimento è stato confermato con decisione su opposizione del 6 luglio 2005 (cfr. doc. A1; consid. 1.2.).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Nella presente fattispecie il TCA constata che l’amministrazione, trasmettendo all’assicurato la citata “Richiesta di giustificazione” del 20 aprile 2005, gli ha dato l’opportunità di giustificare il suo comportamento e di esprimersi in merito al ventilato provvedimento nei suoi confronti. Dunque il diritto di essere sentito dell’assicurato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2.12.   Come esposto precedentemente (cfr. consid. 2.4.), gli assicurati devono compiere delle ricerche di lavoro prima di iscriversi in disoccupazione. L’assicurato durante il colloquio del 16 marzo 2005 ha indicato che dal mese di ottobre al mese di dicembre 2004 ha usufruito di vacanze pagate quale recupero delle ore supplementari effettuate presso l’ex datore di lavoro (cfr. doc. 1). In effetti nel verbale del 20 aprile 2005 relativo a un ulteriore incontro con l’URC è stato precisato che la Cassa competente ha consegnato un documento attestante che dal 22 ottobre 2004 al 25 dicembre 2004 l’insorgente ha beneficiato di vacanze retribuite dalla ditta (cfr. doc. 7). L’assicurato ha, in ogni caso, pure affermato che nel mese di dicembre 2004, nonostante il proprio contratto fosse terminato alla fine di novembre 2004, si è recato in __________ due volte per effettuare gli ultimi lavori indispensabili alla ditta (cfr. doc. I, consid. 1.2.). In tale contesto è utile segnalare che il Tribunale federale in una sentenza pubblicata in DTF 130 III 19, ha deciso che la giurisprudenza secondo la quale il diritto alle vacanze è perento qualora le vacanze non vengano prese, al più tardi, durante l'anno successivo a quello in corso è superata. In particolare il TF ha rilevato: " (…) 3.2. Der Beklagte hält sodann dafür, dass die Klägerin ihre Ferien jeweils spätestens im Folgejahr hätte beziehen müssen. Da sie dies nicht getan habe, sei ihr Anspruch teilweise verwirkt. Damit verkennt der Beklagte die Rechtslage. Das Gesetz kennt keine entsprechende Verwirkungs- oder Verjährungsfrist. Die Verjährung richtet sich vielmehr nach den allgemeinen Verjährungsregeln und beträgt somit nicht bloss ein Jahr, sondern fünf oder zehn Jahre (Art. 127 und 128 Ziff. 3 OR; in der Lehre werden beide Meinungen vertreten [vgl. Rehbinder/ Portmann, a.a.O., N. 4 zu Art. 329c OR]; vgl. auch Botschaft des Bundesrates vom 27. September 1982 zur Volksinitiative "für eine Verlängerung der bezahlten Ferien" und zur Revision der Ferienregelung im Obligationenrecht, BBl 1982 III S. 201, 237]). Die gegenteilige, auf den Wortlaut von Art. 329c aOR gestützte Rechtsprechung (zuletzt publiziert in BGE 107 II 430 E. 3b; vgl. auch darauf bezugnehmend Staehelin, Zürcher Kommentar, N. 7 zu Art. 329c OR) ist durch die Revision des Art. 329c OR gemäss Bundesgesetz vom 16. Dezember 1983 (in Kraft seit 1. Juli 1984; AS 1984 S. 580 f.) überholt. Abgesehen vom gesetzestechnischen Argument, dass es an jeder Norm fehlt, die eine Befristung auf ein Jahr vorsähe, besteht auch materiell kein Bedürfnis für eine solche. Es ist der Arbeitgeber und damit der Schuldner, der den Zeitpunkt der Ferien festlegt und dafür sorgen kann und muss, dass der Arbeitnehmer seine Ferien im Sinne von Art. 329c Abs. 1 OR "in der Regel im Laufe des betreffenden Dienstjahres" bezieht (Art. 329c Abs. 2 OR). Grundsätzlich ist er damit auch dafür verantwortlich, wenn der Anspruch erst viel später geltend gemacht wird (vgl. Botschaft, a.a.O., S. 237). Es erweist sich somit, dass das Obergericht der Klägerin die Entschädigung für nicht bezogene Ferien- und Feiertage zu Recht zugesprochen hat. Deren Berechnung durch die Vorinstanz wird vom Beklagten nicht in Frage gestellt." (DTF 130 III 25 consid. 3.2.) A proposito delle ricerche di lavoro durante le vacanze, il TCA in una sentenza di principio del 19 giugno 2002 nella causa S., inc. 38.2002.17, pubblicata in RDAT I-2003 N. 83,  ha sviluppato le seguenti considerazioni: " Il diritto alle vacanze è disciplinato all'art. 329a segg. CO. L'art. 329c cpv. 2 CO prevede che il datore di lavoro stabilisce la data delle vacanze considerando i desideri del lavoratore, per quanto compatibili con gli interessi dell'azienda e dell'economia domestica. Scopo delle vacanze è quello di permettere al lavoratore di riposarsi, così da potere riconquistare il proprio benessere psico-fisico, continuando a percepire, nello stesso tempo, il salario abituale (cfr. Brunner-Bühler-Waeber, Commentaire du contrat de travail, Ed. Réalités sociales, Losanna, 1996, pag. 114 segg.). Proprio in considerazione della finalità delle vacanze, l'art. 329d cpv. 2 CO prevede che le vacanze debbano essere effettuate in natura e non possano essere sostituite con il pagamento di una somma di denaro. Tale divieto vige per tutta la durata del rapporto di lavoro, e trova applicazione anche durante il periodo di disdetta (cfr.Brunner-Bühler-Waeber, op. cit., pag. 125); la sostituzione delle vacanze con il pagamento di una somma di denaro è autorizzata solo se il datore di lavoro non è più in grado di eseguire la sua obbligazione in natura (cfr. DTF 106 II 152; DTF 101 II 283; SJ 1993 pag. 354). In una sentenza del 5 aprile 2000 (4 P 307/1999) il Tribunale federale ha avuto occasione di pronunciarsi in merito al diritto alle vacanze nel caso di una lavoratrice che durante la propria assenza per vacanze all'estero, concordate con il datore di lavoro, si era vista recapitare la disdetta del rapporto di lavoro. L'Alta Corte ha in particolare rilevato: "                                                                             La notification sous forme de lettre ne produit ses effets que lorsqu'elle parvient à son destinataire, c'est-à-dire dès qu'elle entre dans sa sphère d'influence d'une manière telle que l'on peut escompter, d'après les usages commerciaux et les dispositions prises par l'intéressé, qu'il en prendra connaissance. Dans les rapports de travail, sauf circonstances particulières, l'employeur de bonne foi doit escompter que le travailleur s'absentera de son domicile pendant ses vacances. En outre, vu le but de ces dernières, le travailleur n'a nullement à faire en sorte qu'une lettre de résiliation de son contrat puisse lui être notifiée. Dès lors, s'il reçoit à son adresse une lettre de congé alors qu'il est parti en vacances au su de son employeur, le travailleur n'est censé en avoir pris connaissance qu'à son retour. Toute autre solution violerait gravement le principe de la confiance et priverait d'effet le délai de congé, qui est d'octroyer au travailleur le temps nécessaire pour trouver un nouvel emploi ( Rehbinder , Commentaire bernois, n. 8 ad art. 335 CO, p. 56; Streiff/von Kaenel , Arbeitsvertrag, 5 ème éd., n. 5 ad art. 335 CO, p. 316-317; Aubert , Note, SJ 1989 p. 671-672; Peter Münch , Von der Kündigung und ihren Wirkungen, in: Thomas Geiser/ Peter Münch, Stellenwechsel und Entlassung, p, 9-10; Brühwiler , Kommentar zum Einzelarbeitsvertrag, 2 ème éd., p. 300-301; Brunner/Bühler/Waeber , Commentaire du contrat de travail, 2 ème éd., n. 10 p. 174). Ainsi, la Chambre d'appel de la juridiction genevoise des prud'hommes est tombée dans l'arbitraire en admettant que le congé expédié le 18 décembre 1998 a commencé à déployer ses effets pendant les vacances de la salariée, alors que cette dernière ne disposait, en réalité que de quatorze jours pour chercher un nouveau poste. La cause lui a été renvoyée pour nouveau jugement." (DLA 2001 pag. 31) Il Prof. Gabriel Aubert ha espresso le seguenti considerazioni riguardo alla sentenza appena riprodotta: "                                     C'est l'employeur qui fixe la date des vacances (art. 329c al. 2 CO). Le salarié doit pouvoir prendre effectivement le repos ainsi aménagé; l'employeur ne saurait l'abréger ou le différer unilatéralement, même s'il entend résilier le contrat. En d'autres termes, l'employeur ne peut pas, en notifiant son congé au salarié, revenir sur sa décision d'octroyer des vacances ou raccourcir ces dernières. Comme les vacances sont destinées au repos, le travailleur ne saurait être tenu de les consacrer à la recherche d'un emploi. Le délai de congé, destiné à une telle recherche, ne peut commence de courir qu'à la fin des vacances." (DLA 2001 pag. 31-32) Secondo l'art. 329 cpv. 2 CO è il datore di lavoro che fissa la data delle vacanze, tenendo conto, per quanto possibile, dei desideri del lavoratore. È vero che in materia di assicurazione contro la disoccupazione, secondo la giurisprudenza del TFA, l'assicurato è tenuto ad impegnarsi nella ricerca di un lavoro anche se svolge delle vacanze all'estero (cfr. DLA 1988, p. 95 - 96; D. Cattaneo, "Alcuni compiti degli uffici regionali di collocamento alla luce della giurisprudenza". Appunti sociali, fascicolo n. 3. Ed. OCST, Pregassona 2000, pag. 16 segg.). Tra l'altro per valutare il rispetto dell'obbligo di ridurre il danno possono essere prese in considerazione anche le ricerche di lavoro effettuate dall'assicurato all'estero, soprattutto se contemporaneamente sono state effettuate anche ricerche in Svizzera (cfr. DLA 1999 pag. 22 seg.; DTF 125 V 469; STCA del 14 marzo 2000 nella causa G.P., 38.99.280; D. Cattaneo, op. cit., pag. 30). Comunque questa giurisprudenza si applica agli assicurati che effettuano le vacanze durante il periodo di controllo della disoccupazione (cfr. DLA 1988, p. 95 - 96) e non prima di iniziare tale controllo. A mente del TCA, visto lo scopo delle vacanze appena illustrato, l'assicurato non è invece tenuto a compiere ricerche di lavoro quando è ancora legato da un contratto di lavoro." (cfr. inc. 38.2002.17=RDAT I-2003 N. 83) Visto lo scopo delle vacanze appena illustrato, questa Corte ritiene che al fine di rispettare il principio dell'uguaglianza di trattamento (cfr. DTF 130 V 18 consid. 5.2.; DTF 129 V 327 consid. 4.1. e 4.5.; DTF 129 I 265 consid. 3.2.; DTF 127 V 8; DTF 126 V 40; DTF 126 V 53, DTF 126 V 62; DTF 126 V 73; DTF 126 V 106 e 110; DTF 126 V 225; DTF 126 V 359-360; DTF 126 V 438 e 441; DTF 126 V 504-505; DTF 119 V 130 consid. 5b; SVR 2001 AHV Nr. 3; SVR 2000 EL Nr. 3; Pratique VSI 2000 pag. 180) tra gli assicurati che svolgono le vacanze allorché sono ancora legati da un contratto di lavoro e coloro che, non avendone fruito in precedenza, le effettuano immediatamente dopo la fine del contratto di lavoro, prima di iscriversi in disoccupazione, anche questi ultimi non sono tenuti a compiere ricerche di impiego nel periodo delle ferie. Ciò significa, nel caso in esame, che l'assicurato, il cui contratto di durata determinata con la __________ è giunto a termine alla fine del mese di novembre 2004 e che ha usufruito di vacanze pagate dal 22 ottobre al 25 dicembre 2004, nelle settimane del mese di dicembre 2004 in cui ha beneficiato di vacanze retribuite non era tenuto a intraprendere delle ricerche di lavoro. Del resto l’amministrazione stessa, nella decisione formale di sospensione del 17 maggio 2005, ha specificato che quale periodo controllato è stato considerato il lasso di tempo dal 27 dicembre 2004 al 10 febbraio 2005 (cfr. doc. A3; consid. 1.1). 2.13.   Secondo questo Tribunale a decorrere da lunedì 27 dicembre 2004 doveva effettuare degli sforzi al fine di reperire un'occupazione adeguata. Quanto sostenuto dall’assicurato, in occasione del colloquio del 16 marzo 2005, a giustificazione della mancata consegna di ricerche al momento dell’annuncio in disoccupazione, e meglio che attendeva la conferma di un nuovo mandato da parte dell’ex datore di lavoro (cfr. doc. 1= VIIbis), non configura poi un valido motivo di esenzione dall’obbligo di cercare lavoro. Al riguardo è utile rilevare che il TFA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(cfr. DLA 1990 pag. 132; STCA del 13 febbraio 1997 nella causa M. C.; D. Cattaneo, op. cit., pag. 32).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STFA del 29 settembre 2005 nella causa H., C 199/05; DLA 1992 pag. 153; SVR 1999 ALV N° 22; STFA del 3 febbraio 2004 nella causa S., C 275/03, consid. 4.2.4.; STCA del 23 maggio 1995 nella causa M.V.; C.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dell11 ottobre 2004 nella causa H., C 197/03): " Wie das kantonale Gericht insbesondere richtig erwogen hat, begründete der Umstand, dass am ersten Arbeitstag noch kein schriftlicher Arbeitsvertrag vorlag, keine Unzumutbarkeit, am Arbeitsplatz, am Arbeitsplatz zu verbleiben." In concreto all’assicurato non era stato garantito alcun nuovo impiego da parte della __________, per cui egli poteva unicamente nutrire la speranza di concludere un ulteriore contratto di lavoro con la medesima ditta. Il ricorrente d’altronde non ha mai asserito di avere la certezza di venire riassunto dalla __________. Di conseguenza, nel periodo antecedente l’annuncio per il collocamento, più precisamente dal 27 dicembre 2004 al 10 febbraio 2005, l'assicurato era tenuto a compiere delle ricerche di impiego quantitativamente e qualitativamente sufficienti. 2.14.   Per quanto riguarda il mese di dicembre 2004, alla luce di quanto esposto sopra, l’assicurato, doveva cercare una nuova occupazione a partire dal 27 dicembre 2004. Il ricorrente, per contro, non ha compiuto alcuno sforzo nella settimana da lunedì 27 a venerdì 31 dicembre 2004. E’ vero che, trattandosi del periodo delle festività natalizie, verosimilmente molte ditte erano chiuse (cfr. doc. V). Egli, tuttavia, in questo lasso di tempo avrebbe comunque potuto e dovuto proporsi perlomeno a qualche potenziale datore di lavoro per iscritto. Relativamente alle cure a cui si sarebbe sottoposto nel mese di dicembre 2004 a seguito dell’infortunio al ginocchio occorsogli nel mese di agosto 2004 sul luogo di lavoro (cfr. doc. I; consid. 1.2.), va osservato che agli atti non risulta alcun attestato medico che comprovi tale problematica e che certifichino l’eventuale inabilità lavorativa ad essa legata. Per costante giurisprudenza, eventuali problemi di salute devono, in effetti, essere comprovati da adeguati attestati medici (cfr. STFA del 18 aprile 2002 nella causa P., I 550/00; STFA del 28 giugno 2001 nella causa G., I 11/01; STFA del 10 settembre 1996 nella causa F., C 12/96; DLA 2000 pag. 38, consid. 2a, pag. 40; DTF 125 V 351, consid. 3a pag. 352; DTF 124 V 234, consid. 4b/bb/ e riferimenti pag. 238; STCA del 6 novembre 2001 nella causa C., 38.01.126; STCA del 19 febbraio 2001 nella causa B., 38.01.90; STCA del 17 aprile 2000 nella causa S., 38.99.227; STCA del 6 maggio 1999 nella causa S., 38.99.92; STCA del 15 maggio 1997 nella causa C.-R., 38.96.304; STCA del 13 febbraio 1997 nella causa S., 38.96.216). E’ stata unicamente prodotta la fotocopia di due biglietti concernenti degli appuntamenti con il fisioterapista __________ di __________ (cfr. doc. A5). Dagli stessi non emerge in modo esplicito che si trattava di sedute relative alla terapia del ginocchio dell’assicurato. In ogni caso, anche volendo ammettere che effettivamente il ricorrente nel mese di dicembre 2004 era in cura per l’affezione al ginocchio, i trattamenti fisioterapici hanno avuto luogo il 9, il 14 e il 17 dicembre 2004, ossia antecedentemente al periodo - a far tempo dal 27 dicembre 2004 - in cui l’assicurato era tenuto a cercare lavoro. Pertanto ai fini della presente vertenza l’argomentazione attinente alla cura del ginocchio è comunque irrilevante. 2.15.   Nel mese di gennaio 2005 l’insorgente ha compiuto una sola ricerca di lavoro, presso la __________ di __________ - agenzia di collocamento privata -, come attestato dalla società stessa (cfr. doc. 3). Per quanto concerne l’asserzione del ricorrente secondo cui nel mese di gennaio 2005 egli avrebbe effettuato ricerche di lavoro soprattutto tramite conoscenze, incontrando la sera amici ed ex colleghi attualmente indipendenti e chiedendo loro se vi era qualche possibilità di impiego, va sottolineato che essa è stata formulata per la prima volta in sede ricorsuale. Mai in precedenza egli ha menzionato tali sforzi. Inoltre l’assicurato non ha minimamente documentato le ricerche citate, come invece richiesto dalla giurisprudenza federale (cfr. consid. 2.6.) , e nemmeno ha indicato - né con il ricorso, né con lo scritto del 10 agosto 2005 inviato a questa Corte a seguito dell’ordinanza del TCA con cui gli è stata data la facoltà di presentare eventuali altri mezzi di prova (cfr. doc. IV) - i nominativi delle persone interpellate (cfr. doc. I, V; consid. 1.2.; 1.5.). Considerato che il ricorrente ha avuto a più riprese la possibilità di elencare dettagliatamente le ricerche che avrebbe effettuato e di comprovarle, tale omissione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61 lett. c LPGA; SVR 2001 KV N. 50 pag. 145; DLA 2001 N. 12 pag. 145, STFA del 9 maggio 2003 nella causa A., C 271/02; STFA del 9 maggio 2001 nella causa W.Z., P 36/00; DTF 125 V 195 consid. 2; STFA del 9 giugno 2005 nella causa C., C 107/04, consid., 3; STFA del 21 gennaio 2005 nella causa X., H 223/03, consid. 4.3.1.). In proposito va osservato che l’Alta Corte in una sentenza del 21 marzo 2005 nella causa Arbeitsamt des Kantons Appenzell Ausserrhoden c/ G., C 234/04, ha accolto il ricorso dell’Ufficio del lavoro inoltrato contro una sentenza del Tribunale cantonale con cui gli atti erano stati rinviati all’amministrazione per effettuare ulteriori accertamenti in relazione a ricerche di lavoro che l’assicurato aveva asserito di aver compiuto, ma in merito alle quali, nonostante avesse avuto la possibilità prima della decisione formale di sospensione, durante la procedura di opposizione e dinanzi al Tribunale cantonale, di fornire indicazioni precise, era rimasto vago. Contestualmente il TFA ha rilevato: " (…) 4.2 Ob trotz vorgängiger behördlicher Aufforderung erst einsprache- oder beschwerdeweise gemachte Angaben zu erfolgten Arbeitsbemühungen überhaupt berücksichtigt werden dürften, muss nicht näher geprüft werden. Denn der Versicherte hat es nach dem Gesagten auch noch im Einsprache- und im kantonalen Verfahren bei vagen und in dieser Form nicht überprüfbaren Hinweisen auf stattgefundene Kontakte mit möglichen Arbeitgebern bewenden lassen. Damit ist er seiner gesetzlichen Obliegenheit, die geltend gemachten Bemühungen um eine neue Stelle nachzuweisen, nicht nachgekommen und hat die Folgen zu tragen (vgl. auch Art. 43 Abs. 3 ATSG). Wollte man unter diesen Umständen von der Verwaltung verlangen, dem Leistungsansprecher nochmals die Gelegenheit zur Auflistung stattgefundener Bemühungen in nachprüfbarer Form einzuräumen, wie dies das kantonale Gericht im angefochtenen Entscheid getan hat, hiesse das auch den von den Behörden zu beachtenden Untersuchungsgrundsatz überstrapazieren." (STFA del 21 marzo 2005 nella causa Arbeitsamt des Kantons Appenzell Ausserrhoden c/ G., C 234/04, consid. 4.2.; le sottolineature sono del redattore) L’assicurato deve, perciò, sopportare le conseguenze della carenza di prove riguardo alle asserite ricerche che avrebbe effettuato tra le sue conoscenze (cfr. DTF 125 V 195 consid. 2; STFA del 9 giugno 2005 nella causa C., C 107/04, consid., 3; STFA del 21 gennaio 2005 nella causa X., H 223/03, consid. 4.3.1.). In simili condizioni, l’unica ricerca effettuata nel mese di gennaio 2005 presso la __________, benché possa essere considerata sufficiente qualitativamente, risulta nettamente insufficiente dal profilo quantitativo (cfr. consid. 2.5.). 2.16.   Per quanto attiene al mese di febbraio 2005, nel periodo dal 1° fino all’iscrizione in disoccupazione dell’11 di tale mese, l’assicurato, contrariamente a quanto stabilito dalla giurisprudenza federale (cfr. consid. 2.4.), non ha intrapreso alcuna ricerca di impiego. Nello scritto del 10 agosto 2005 al TCA egli ha indicato di avere effettuato, durante questo mese, delle ricerche che ha consegnato alla fine di febbraio al suo consulente del personale (cfr. doc. V; consid. 1.5.). Dal formulario “Prova degli sforzi personali intrapresi per trovare lavoro” relativo al mese di febbraio 2005 risulta che effettivamente l’insorgente ha compiuto quattro ricerche di lavoro. Tuttavia esse sono state eseguite posteriormente all’annuncio per il collocamento, e meglio il 16, il 18, il 21 e il 24 febbraio 2005. Esse risultano, dunque, ininfluenti nell’ambito della presente causa. 2.17.   Alla luce di tutto quanto esposto, questa Corte deve concludere che l'assicurato, non avendo effettuato alcuna ricerca di lavoro dal 27 al 31 dicembre 2004, rispettivamente dal 1° al 10 febbraio 2005 e avendone compiute di insufficienti nel mese di gennaio 2005 (cfr. consid. 2.14., 2.15., 2.16.), ha violato l'obbligo di ridurre il danno imposto dalla legge. Ciò implica una sospensione dal diritto all'indennità di disoccupazione giusta l'art. 30 cpv. 1 lett. c LADI (cfr. consid. 2.3., 2.8.). 2.18. Per quanto concerne l'entità della sanzione, l’URC ha inflitto all’assicurato tre giorni di sospensione dal diritto alle indennità di disoccupazione (11 giorni per insufficienti e mancate ricerche nei mesi precedenti l’iscrizione in disoccupazione decurtati a 7 giorni a causa dell’età avanzata e ulteriormente ridotti a 3 giorni ritenuta l’attitudine volenterosa dell’assicurato, cfr. doc. A1; III). Normalmente, in base alle direttive in vigore, la sanzione inflitta dall'amministrazione in caso di insufficienti ricerche di lavoro nel periodo antecedente l'iscrizione in disoccupazione ammonta a un minimo di 3 giorni al mese, mentre è di 4 giorni la sospensione minima irrogata agli assicurati che non compiono ricerche in tale lasso di tempo (cfr. consid. 2.9.). Dapprima va rilevato che nel caso di specie, ai fini della sanzione per mancate ricerche di lavoro precedentemente all’iscrizione in disoccupazione, i mesi di dicembre 2004 e di febbraio 2005 non vanno considerati interamente, visto che nel mese dicembre 2004, avendo beneficiato di vacanze pagate, l’assicurato era tenuto a compiere ricerche unicamente dal 27 al 31 e che l’11 febbraio 2005 egli si è iscritto in disoccupazione. A torto perciò l’amministrazione, come sospensione di base, ha inflitto 4 giorni di sospensione sia per il mese di dicembre 2004, che per quello di febbraio 2005. Al ricorrente che non ha effettuato ricerche di lavoro dal 27 al 31 dicembre 2004 e dal 1° febbraio al momento dell’annuncio per il collocamento - l’11 febbraio 2005 - e ne ha compiute di insufficienti nel mese di gennaio 2005 (cfr. consid. 2.14., 2.15., 2.16.) andrebbe piuttosto inflitta una sanzione di 6 giorni (3 giorni per le insufficienti ricerche del mese di gennaio 2005 + 1 giorno per le mancate ricerche nell’ultima settimana del mese di dicembre 2004 + 2 giorni per le mancate ricerche del mese di febbraio 2005 fino all’iscrizione in disoccupazione). Va, però, tenuto presente che nell'evenienza concreta trattasi di un lavoratore anziano, nato nel 1948 (cfr. consid. 2.7.), circostanza del resto ritenuta anche dall'URC nella commisurazione della penalità (cfr. doc. A1; III). Di conseguenza la sospensione di 6 giorni che andrebbe irrogata all'assicurato va ridotta a 3 giorni (cfr. STCA del 27 maggio 2004 nella causa D., 38.2004.1). In casu si giustifica un’ulteriore decurtazione della sanzione, in quanto l’assicurato, in primo luogo, si è dimostrato particolarmente volenteroso nell’espletamento di attività lavorative. Egli, infatti, non solo è stato impiegato da una ditta __________, la __________ di __________, ma è anche stato disposto a svolgere le sue mansioni per il datore di lavoro per un anno a __________ (cfr. doc. 10). In secondo luogo, grazie alla ricerca di lavoro svolta nel mese di gennaio 2005 egli ha reperito, a partire dal mese di aprile 2005, un’occupazione che gli ha permesso di conseguire un guadagno intermedio (cfr. doc. 3, 7). Infine, l’assicurato non si è iscritto subito in disoccupazione al termine del contratto con la __________ alla fine di novembre 2004, bensì ha atteso l’11 febbraio 2005 (consid. 2.11.). A quest’ultimo riguardo il TFA giova segnalare che in una sentenza del 21 novembre 2001 nella causa I. (C 48/01), commentata criticamente dal Seco in Prassi ML/AD 2002/2 foglio 3, ha stabilito che deve essere ridotta l'entità di una sanzione da infliggere ad un assicurato che non si annuncia immediatamente in disoccupazione, in quanto non iscrivendosi immediatamente per il collocamento assume egli stesso una parte del danno (cfr. pure STFA del 20 settembre 2005 nella causa B., C 128/04, consid. 2.3, STCA del 14 luglio 2005 nella causa C., 38.2005.40). Di conseguenza, tutto ben considerato, risulta conforme al principio della proporzionalità (cfr. consid. 2.9.) sospendere l'insorgente dal diritto alle indennità di disoccupazione per 1 giorno. La sanzione inflitta all'assicurato dall'URC di __________ di 3 giorni di sospensione dal diritto all'indennità di disoccupazione va dunque ridotta a 1 giorno.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