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35.2018.80 vom 15. Mai 2019</w:t>
      </w:r>
    </w:p>
    <w:p>
      <w:r>
        <w:t>TI Tribunale d'appello, 2019-05-15, IT</w:t>
      </w:r>
    </w:p>
    <w:p>
      <w:r>
        <w:rPr>
          <w:b/>
        </w:rPr>
        <w:t xml:space="preserve">Quelle: </w:t>
      </w:r>
      <w:r>
        <w:t>https://mcp.opencaselaw.ch/entscheid/ti_gerichte_35.2018.80</w:t>
      </w:r>
    </w:p>
    <w:p>
      <w:r>
        <w:t>FR: TI_GERICHTE 35.2018.80 du 15 mai 2019</w:t>
      </w:r>
    </w:p>
    <w:p>
      <w:r>
        <w:t>IT: TI_GERICHTE 35.2018.80 del 15 maggio 2019</w:t>
      </w:r>
    </w:p>
    <w:p>
      <w:pPr>
        <w:pStyle w:val="Heading2"/>
      </w:pPr>
      <w:r>
        <w:t>Regeste</w:t>
      </w:r>
    </w:p>
    <w:p>
      <w:r>
        <w:t>Tempestività del ricorso. Decisione impugnata notificata con il sistema di spedizione Posta A Plus. Ricorso dichiarato irricevibile</w:t>
      </w:r>
    </w:p>
    <w:p>
      <w:pPr>
        <w:pStyle w:val="Heading2"/>
      </w:pPr>
      <w:r>
        <w:t>Erwägungen</w:t>
      </w:r>
    </w:p>
    <w:p>
      <w:r>
        <w:rPr>
          <w:b/>
        </w:rPr>
        <w:t>E. 1</w:t>
      </w:r>
    </w:p>
    <w:p>
      <w:r>
        <w:t>LPGA, le richieste scritte devono essere consegnate all’assicuratore oppure, a lui indirizzate, a un ufficio postale svizzero o a una rappresentanza diplomatica o consolare svizzera al più tardi l’ultimo giorno del termine. Se il termine di ricorso è spirato, il giudice non entra nel merito di un ricorso tardivo, per cui la decisione contestata cresce in giudicato (cfr. DTF 134 V 49 consid. 2; Th. Locher, Grundriss des Sozialversicherungsrechts, 2003, § 73 Nr. 9, p. 479). 2.4.   In una sentenza 8C_559/2018 del 26 novembre 2018, mediante la quale il giudizio di questa Corte era stato finalmente annullato in ragione di una violazione del diritto di essere sentito del ricorrente, l’Alta Corte ha sviluppato le seguenti considerazioni relative al sistema di spedizione Posta A Plus, ovvero quello utilizzato dall’CO 1 per comunicare all’assicurato la decisione su opposizione del 3 luglio 2018: " (…). 3.3.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 DTF 142 III 599 consid. 2.2 pag. 602 con riferimenti). 3.4. Il Tribunale federale si è già confrontato diverse volte con il sistema di spedizione Posta A Plus. In quei casi ha stabilito come notificazione determinante per la decorrenza del termine di ricorso, il deposito dell'invio nella cassetta delle lettere o nella casella postale del destinatario, benché questa operazione sia avvenuta il sabato. La circostanza che la persona interessata abbia ritirato la corrispondenza il lunedì successivo è stata esplicitamente ritenuta irrilevante dal Tribunale federale (sentenze 2C_1126/2014 del 20 febbraio 2015 consid. 2.2 con riferimenti; cfr. anche sentenze 9C_90/2015 del 2 giugno 2015 consid. 3.4 e 8C_198/2015 del 30 aprile 2015 consid. 3.2 entrambe con rinvii). (…). 4.3.1. Contrariamente alle tesi del ricorrente, la LPGA, diversamente da altri ordinamenti (per esempio il CPP), non prescrive per gli assicuratori una particolare forma di notificazione delle decisioni ( DTF 144 IV 57 consid. 2.3.1 pag. 61 seg.; 142 III 599 consid. 2.4.1 pag. 603 e consid. 2.5 pag. 604 seg.; sentenza 9C_90/2015 consid. 3.1). Le diffuse critiche del ricorrente cadono quindi nel vuoto. L'assicuratore può lecitamente inviare le proprie decisioni (su opposizione) con il sistema Posta A-Plus. 4.3.2. 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 DTF 142 III 599 consid. 2.4.1 pag. 603 con rinvio alle sentenze 9C_90/2015 consid. 3.2 e 2C_570/2011 consid. 4.3, in: StR 67/2012 pag. 301). Considerazioni del tutto ipotetiche del destinatario, secondo cui la busta sia stata inserita nella cassetta delle lettere del vicino (o di terzi), non giovano alle sue tesi (sentenza 9C_90/2015 consid. 3.2 con riferimenti).” Nella pronunzia 9C_90/2015 del 2 giugno 2015, citata nella sentenza 8C_559/2018, confrontata all’obiezione del patrocinatore del ricorrente, secondo la quale la registrazione Track&amp;Trace (“ Sa 10.05.2014 06.13 zugestellt via Postfach ”) non documenterebbe il deposito dell’invio nella sua casella postale ma soltanto il momento in cui esso è pervenuto presso l’ufficio postale, precisato che, sapendo i funzionari dell’ufficio postale (dei quali aveva chiesto l’interrogatorio) che egli non ritira mai la corrispondenza di sabato, la decisione in questione sarebbe stata depositata nella sua casella postale soltanto nel corso della mattinata di lunedì, la Corte federale ha rilevato segnatamente che “die Darstellung des Rechtsvertreters ist alles andere als plausibel. So wie der Rechtsanwalt die Abläufe in der Poststelle X.________ schildert, würde die Postdienstleistung A-Post Plus, welche die zuverlässige elektronische Sendungsverfolgung von der Postaufgabe bis zur Zustellung ermöglichen soll, geradezu sinnlos. Jedenfalls kann der Vorinstanz weder Willkür noch eine Gehörsverletzung vorgeworfen werden, wenn sie in antizipierter Beweiswürdigung auf die beantragte Zeugenbefragung verzichtete, auf den Track&amp;Trace-Auszug abstellte und das darin bescheinigte Zustellungsdatum (Samstag, den 10. Mai 2014) als Eröffnungszeitpunkt der Rentenaufhebungsverfügung vom 9. Mai 2014 betrachtete . Dabei spielt es keine Rolle, ob tatsächlich bereits am Samstag, 10. Mai 2014, vom Verfügungsinhalt Kenntnis genommen wurde oder - wie der Rechtsvertreter des Beschwerdeführers geltend macht - erst am darauffolgenden Montag. Nach ständiger Rechtsprechung ist für die Zustellung einer Sendung nämlich nicht erforderlich, dass der Adressat sie tatsächlich in Empfang nimmt; es genügt, wenn sie in seinen Machtbereich gelangt und er demzufolge von ihr Kenntnis nehmen kann.” – il corsivo è del redattore). In una sentenza 1C_31/2018 del 14 gennaio 2019, sempre in tema di tempestività di un ricorso interposto contro una decisione amministrativa inviata con il sistema Posta A Plus, riguardante una fattispecie in cui il patrocinatore della ricorrente aveva prodotto una dichiarazione, datata 23 giugno 2017, della sua segretaria, secondo la quale, contrariamente a quanto risultava dall’estratto Track&amp;Trace, la decisione non sarebbe stata notificata sabato 6 maggio 2017 alle ore 8.23, in quanto proprio quel giorno, recatasi al lavoro per sbrigare delle pratiche rimaste inevase, alle ore 11.30 circa avrebbe personalmente vuotato la casella postale dello studio senza reperire l’invio in questione, il Tribunale federale ha confermato la pronunzia cantonale d’irricevibilità, formulando in particolare le seguenti considerazioni: " (…). 3.3. Allfällige Fehler bei der Postzustellung liegen nicht ausserhalb jeder Wahrscheinlichkeit.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vermuten, dass das Zustelldatum von den Postangestellten korrekt registriert worden ist ( BGE 142 III 599 E. 2.4.1 S. 604; 142 IV 201 E. 2.3 S. 204 f.). Die Vermutung kann durch den Gegenbeweis umgestossen werden. Es müssen konkrete Anzeichen für einen Fehler vorhanden sein, sodass dieser aufgrund der Umstände als plausibel erscheint (vgl. die leicht unterschiedlich formulierten, inhaltlich jedoch gleichwertigen Erwägungen a.a.O., ebenso: Urteile 2C_1038/2017 vom 18. Juli 2018 E. 3.2; 1C_330/2016 vom 27. September 2016 E. 2.5 mit Hinweisen). (…). 4.2. Die Beschwerdeführerin bringt dagegen vor, das Verwaltungsgericht habe die bundesgerichtliche Rechtsprechung missachtet und einen falschen Massstab bei seiner Beweiswürdigung angewendet. Diesbezüglich weist sie zwar zu Recht darauf hin, dass der gute Glaube zu vermuten ist (vgl. BGE 142 III 599 E. 2.4.1 S. 604 mit Hinweisen), übersieht jedoch, dass dies nichts an der erwähnten Vermutung ändert, dass die Postzustellung korrekt erfolgte. Weiter wirft sie dem Verwaltungsgericht vor, es habe Beweisanträge übergangen, nämlich die angebotenen Beweisaussagen einer anderen Sekretärin sowie eines Hauswarts, die beide die Postabfertigung am betreffenden Samstag bestätigen würden. Was diese Personen konkret aussagen könnten, lässt sie jedoch offen. Eine Verletzung des rechtlichen Gehörs ist deshalb nicht erkennbar und es kann offenbleiben, ob ihre Ausführungen im vorinstanzlichen Verfahren tatsächlich als Beweisanträge verstanden werden können, was das Verwaltungsgericht in seiner Vernehmlassung bestreitet. Die Beschwerdeführerin beruft sich weiter darauf, die betreffende Mitarbeiterin könne sich an den jenen Samstag noch genau erinnern, weil es nur ganz selten vorkomme, dass sie an einem Samstag arbeite. Das ändert allerdings nichts daran, dass die Erinnerung an einen Ereignisablauf, dessen Relevanz zudem erst nachträglich erkennbar wurde, nach fünf Wochen nicht mehr gleich zuverlässig ist. Zu berücksichtigen ist auch, dass die Mitarbeiterin entgegen den internen Weisungen (vgl. E. 5.2 hiernach) auf die "Track &amp; Trace"-Nachforschung verzichtet und gemäss ihrer eigenen Aussage die Anwaltskorrespondenz zu sich nach Hause genommen hat, wobei nicht bekannt ist, ob es diesbezüglich Weisungen gab. Dass das Verwaltungsgericht vor diesem Hintergrund und angesichts der Handwechsel, die am Montag, dem 8. Mai 2017, stattgefunden hatten, nicht ausschloss, dass bei der Postbearbeitung in der Kanzlei ein Fehler unterlief, ist nicht zu beanstanden. Daran ändert auch nichts, dass das betreffende Couvert gross und auffällig gewesen sein soll, wie die Beschwerdeführerin vorbringt. Entscheidend ist allerdings im Ergebnis weniger die Frage, ob mögliche Fehlerquellen bei der nachträglichen Postbearbeitung in der Kanzlei erkennbar sind, als vielmehr das Bestehen von konkreten Anzeichen für einen Fehler bei der Postzustellung selbst. In dieser Hinsicht macht die Beschwerdeführerin geltend, die Zustellung des vorliegend angefochtenen Urteils des Verwaltungsgerichts habe ebenfalls nicht ordnungsgemäss funktioniert. Allerdings weist sie selbst darauf hin, dass die betreffende Poststelle Ende September 2017 geschlossen und als Hilfspoststelle in der neu eröffneten Dorfapotheke weitergeführt worden sei. Aus einem nach diesem Wechsel erfolgten Zustellungsfehler kann somit nicht auf die Zuverlässigkeit der Postzustellung in der Zeit davor geschlossen werden. Dass sich schon vorher Fehler zugetragen bzw. gehäuft hätten, wird in der Beschwerdeschrift zwar behauptet, jedoch nicht belegt. Insgesamt lässt die Sachverhaltsfeststellung des Verwaltungsgerichts keine Willkür erkennen (Art. 9 BV). Die Kritik der Beschwerdeführerin ist unbegründet.” In una sentenza 8C_747/2018 del 20 marzo 2019 consid. 2.2, emanata in un contesto diverso da quello sub judice (sospensione del diritto all’indennità di disoccupazione nel caso in cui l’assicurato non dimostri gli sforzi compiuti per trovare un’occupazione), il TF ha segnatamente ricordato quanto segue: " (…). Dans le domaine des assurances sociales, la procédure est régie par le principe inquisitoire, selon lequel les faits pertinents de la cause doivent être constatés d'office par l'autorité (cf. art. 43 LPGA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n° 25 p. 122; cf. aussi les arrêts 8C_239/2018 du 12 février 2019 consid. 3.2;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p. 206).” In una sentenza 8C_179/2019 dell’11 aprile 2019, l’Alta Corte si è espressa nei termini seguenti sempre a proposito della validità del metodo di spedizione A Plus: " 4.1. Invoquant la violation de l'interdiction de l'arbitraire (art. 9 Cst.), du droit d'être entendu (art. 29 Cst.) et des art. 39 al. 1 et 60 LPGA, la recourante fait valoir que l'envoi par courrier A Plus ne tient pas compte des spécificités liées aux horaires d'ouverture des bureaux qui ferment le samedi. Il serait donc important de distinguer entre les personnes privées, d'une part, lesquelles reçoivent le courrier chez elles et peuvent en prendre connaissance le samedi, et les entreprises, d'autre part, pour lesquelles l'ouverture des courriers ne peut se faire que le premier jour ouvrable suivant. Selon la recourante, les courriers adressés aux entreprises ne devraient être transmis que par le biais de plis recommandés, soumis à signature. 4.2. Les griefs sont mal fondés. En effet,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p. 62; 142 III 599 consid. 2.4.1 p. 603; 122 I 139 consid. 1 p. 143; 115 Ia 12 consid. 3b p. 17). Autrement dit, la prise de connaissance effective de l'envoi ne joue pas de rôle sur la détermination du dies a quo du délai de recours. Par ailleurs, le Tribunal fédéral s'est déjà penché sur la question de la notification des décisions par courrier A Plus, notamment dans le domaine des assurances sociales. Il a exposé en particulier qu'il n'existait pas de disposition légale obligeant les assureurs sociaux à notifier leurs décisions selon un mode particulier. Dès lors, les assureurs sont libres de décider de la manière dont ils souhaitent notifier leurs décisions. Ils peuvent en particulier choisir de les envoyer par courrier A Plus ( ATF 142 III 599 consid. 2.4.1 précité; voir également, parmi d'autres, arrêts 8C_754/2018 du 7 mars 2019 consid. 5.3 et 8C_559/2018 du 26 novembre 2018 consid. 4.3.1). Dans ce contexte, le Tribunal fédéral a précisé, en outre, que le dépôt de l'envoi dans la boîte aux lettres ou la case postale constitue le point de départ pour le calcul du délai de recours, quand bien même la livraison a lieu un samedi et que le pli n'est récupéré qu'à une date ultérieure, comme le lundi suivant (arrêts 8C_754/2018 précité consid. 7.2.3; 9C_655/2018 du 28 janvier 2019 consid. 4.4; 8C_559/2018 précité consid. 3.4; 9C_90/2015 du 2 juin 2015 consid. 3.4; 8C_198/2015 du 30 avril 2015 consid. 3.2; 8C_573/2014 du 26 novembre 2014 consid. 3.1; 2C_1126/2014 du 20 février 2015 consid. 2.2). Il n'y a pas lieu de revenir sur cette jurisprudence confirmée à de nombreuses reprises. La recourante ne soutient d'ailleurs pas que les conditions d'un changement de jurisprudence seraient remplies (à ce sujet cf. ATF 144 IV 265 consid. 2.2 p. 269; 142 V 212 consid. 4.4 p. 117; 139 V 307 consid. 6.1 p. 313). Enfin, l'accès aux cases postales est en principe garanti en tout temps et le fait de ne pas vider la case postale le samedi relève de la responsabilité du destinataire.</w:t>
      </w:r>
    </w:p>
    <w:p>
      <w:r>
        <w:rPr>
          <w:b/>
        </w:rPr>
        <w:t>E. 5</w:t>
      </w:r>
    </w:p>
    <w:p>
      <w:r>
        <w:t>Le recourant se plaint d'une constatation incomplète des faits. Il reproche à l'autorité précédente de n'avoir pas pris en considération plusieurs pièces produites en instance cantonale. Bien qu'il l'affirme, il n'explique toutefois pas en quoi ces pièces auraient pu influer sur l'issue du litige. Son grief ne répond pas aux exigences de motivation de l'art. 106 al. 2 LTF et n'est pas de nature à démontrer une constatation manifestement inexacte des faits ou une appréciation arbitraire des preuves.</w:t>
      </w:r>
    </w:p>
    <w:p>
      <w:r>
        <w:rPr>
          <w:b/>
        </w:rPr>
        <w:t>E. 5.1</w:t>
      </w:r>
    </w:p>
    <w:p>
      <w:r>
        <w:t>Se prévalant du principe de la bonne foi, la recourante se plaint du fait que la décision du 31 octobre 2018 n'a été distribuée que deux jours après son envoi par la CNA, alors qu'une distribution dans les temps aurait permis une livraison le jeudi 1 er novembre 2018.</w:t>
      </w:r>
    </w:p>
    <w:p>
      <w:r>
        <w:rPr>
          <w:b/>
        </w:rPr>
        <w:t>E. 5.2</w:t>
      </w:r>
    </w:p>
    <w:p>
      <w:r>
        <w:t>En l'occurrence, on peine à saisir en quoi le "retard" des services postaux dans la distribution de l'envoi serait susceptible d'influer sur l'issue du litige sous l'angle de la bonne foi. La recourante n'expose d'ailleurs pas avec précision en quoi les conditions du principe de la bonne foi seraient réalisées. Au demeurant, le temps de distribution mentionné à titre indicatif par la Poste sur son site internet ne saurait être traité comme une promesse ou une assurance faite à l'intéressée. En outre, le fait qu'un courrier A ou A Plus n'a pas été distribué le jour suivant ne permet pas d'admettre que l'on est en présence d'une notification irrégulière. Le grief, à supposer qu'il puisse être considéré comme recevable, doit dès lors être écarté.”. In una sentenza 8C_61 2019 del 17 aprile 2019 consid. 3 ss., riguardante una fattispecie in cui il ricorrente pretendeva in particolare che la decisione impugnata, trasmessagli con il sistema Posta A Plus, sarebbe stata depositata nella cassetta delle lettere vicina, comune a delle società di cui il suo patrocinatore era o era stato associato, gerente, direttore o liquidatore, l’Alta Corte ha concluso che non vi era motivo di discostarsi dalla data di distribuzione risultante dall’estratto Track&amp;Trace: " (…). 3. Se fondant sur l'attestation de suivi des envois de la poste (relevé "Track &amp; Trace"), la cour cantonale a constaté que la décision sur opposition du 21 juin 2018 avait été distribuée le samedi 23 juin 2018. Aussi, le délai de recours était-il arrivé à échéance le vendredi 24 août 2018 (compte tenu des féries). Par conséquent, le recours, déposé le 27 août 2018, ne l'avait pas été en temps utile. Par ailleurs, en ce qui concernait l'erreur de distribution invoquée par le recourant - selon lequel la décision attaquée aurait été déposée dans la boîte aux lettres voisine commune à des sociétés dont le mandataire du recourant était ou est associé, gérant, directeur ou liquidateur -, les premiers juges ont considéré qu'elle ne reposait que sur une hypothèse, de sorte qu'elle n'avait pas été rendue plausible. Ils ont relevé en particulier que le nom du mandataire figurait uniquement sur la boîte aux lettres de l'étude et non sur celle des sociétés. En outre, en l'absence de vérification du relevé "Track &amp; Trace" par le personnel de l'étude, la date inscrite au tampon ("reçu le 25 juin 2018") était un indice trop faible pour admettre que la notification était survenue ce jour-là. Au demeurant, même si la décision sur opposition de l'intimée avait été déposée dans la boîte aux lettres voisine, elle devrait être réputée parvenue dans la sphère de puissance du mandataire du recourant, compte tenu de ses liens avec les sociétés. 4. 4.1. Invoquant la violation des art. 38 al. 1 et 60 LPGA, le recourant reproche à l'autorité précédente d'avoir considéré qu'il n'avait pas rendu plausible l'erreur de distribution. 4.2. 4.2.1.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 ATF 142 III 599 consid. 2.2 p. 602; arrêt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p. 604). Dans ce contexte, des considérations purement hypothétiques, selon lesquelles l'envoi aurait été inséré dans la boîte aux lettres du voisin ou d'un tiers, ne sont pas suffisantes (arrêts 8C_482/2018 précité consid. 4.3; 9C_90/2015 du 2 juin 2015 consid. 3.2 et les arrêts cités). 4.2.2. Le point de savoir si le recourant a rendu plausible l'existence d'une erreur de distribution, au sens de la jurisprudence précitée, est une question de fait que le Tribunal fédéral ne peut pas examiner librement (supra consid. 1). 4.2.3. En l'occurrence, les arguments avancés par le recourant ne sont pas de nature à démontrer le caractère arbitraire des constatations du jugement attaqué. Il fait valoir en particulier que des erreurs de distribution se sont déjà produites mais les copies des lettres auxquelles il renvoie - produites en instance cantonale - n'apparaissent pas pertinentes en l'espèce, ni de nature à étayer son propos. En effet, contrairement à la décision sur opposition de l'intimée, les lettres prétendument mal distribuées mentionnent au dessus de l'adresse tant le nom des sociétés que celui du mandataire du recourant (ou le titre "avocat" sur un des documents). En outre, selon les constatations des premiers juges, le nom du mandataire du recourant, à laquelle a été adressée la décision sur opposition, figure uniquement sur la boîte aux lettres de l'étude et non sur celle des sociétés. Quant à la proximité des deux boîtes, elle ne suffit pas à rendre vraisemblable une erreur de distribution. Enfin, on ne peut pas non plus déduire de la date inscrite au moyen du tampon de l'étude que la décision a été déposée dans la fausse boîte aux lettres. Au final, le recourant n'a apporté aucun élément concret permettant de conclure, au degré de vraisemblance requis, à une erreur de distribution. Les premiers juges n'ont donc pas fait preuve d'arbitraire en considérant que la version du recourant ne reposait que sur une hypothèse. Dans ces conditions, il n'y a pas lieu de s'écarter de la date de distribution inscrite dans le relevé "Track &amp; Trace".” Infine, in una pronunzia 8C_124/2019 del 23 aprile 2019 consid. 5 ss., il TF ha ulteriormente ribadito la validità del sistema di spedizione Posta A Plus, respingendo tutte le obiezioni che erano state sollevate a tal riguardo dall’insorgente: " (…).</w:t>
      </w:r>
    </w:p>
    <w:p>
      <w:r>
        <w:rPr>
          <w:b/>
        </w:rPr>
        <w:t>E. 6.1</w:t>
      </w:r>
    </w:p>
    <w:p>
      <w:r>
        <w:t>Invoquant la violation du droit à la preuve (art. 29 al. 2 Cst.), le recourant reproche aux premiers juges de n'avoir pas donné suite à sa requête tendant à la production par l'intimée des statistiques des envois de ses décisions sur opposition sur trois ans, en distinguant les jours et la méthode d'envoi. Il entendait ainsi démontrer que l'intimée envoie volontairement ses décisions par courrier A Plus le vendredi.</w:t>
      </w:r>
    </w:p>
    <w:p>
      <w:r>
        <w:rPr>
          <w:b/>
        </w:rPr>
        <w:t>E. 6.2</w:t>
      </w:r>
    </w:p>
    <w:p>
      <w:r>
        <w:t>Le droit d'être entendu garanti par l'art.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140 I 285 consid. 6.3.1 précité et les arrêts cités; 136 I 229 consid. 5.3 p. 236).</w:t>
      </w:r>
    </w:p>
    <w:p>
      <w:r>
        <w:rPr>
          <w:b/>
        </w:rPr>
        <w:t>E. 6.3</w:t>
      </w:r>
    </w:p>
    <w:p>
      <w:r>
        <w:t>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7.1</w:t>
      </w:r>
    </w:p>
    <w:p>
      <w:r>
        <w:t>Le recourant se plaint d'un déni de justice (art. 29 al. 1 Cst.) et de la violation de son droit d'être entendu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8.1</w:t>
      </w:r>
    </w:p>
    <w:p>
      <w:r>
        <w:t>Invoquant la violation du droit à un procès équitable et à l'accès au juge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8.2.1</w:t>
      </w:r>
    </w:p>
    <w:p>
      <w:r>
        <w:t>Les critiques formulées par le recourant sont mal fondées. 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9.1</w:t>
      </w:r>
    </w:p>
    <w:p>
      <w:r>
        <w:t>Le recourant se plaint de la violation du principe de la bonne foi de l'administration (art. 5 al. 3 et 9 Cst.) en reprochant à l'intimée d'induire en erreur les assurés en transmettant ses décisions sur opposition par courrier A Plus. Il invoque également l'interdiction du formalisme excessif (art. 29 al. 1 Cst.),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10.1</w:t>
      </w:r>
    </w:p>
    <w:p>
      <w:r>
        <w:t>Le recourant invoque enfin la violation de l'art. 60 al. 1 LPGA.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 2.5.   Nella presente fattispecie, chiamato a pronunciarsi sull’eccezione d’intempestività del ricorso sollevata dall’assicuratore resistente, il patrocinatore dell’assicurato ha in particolare formulato le seguenti considerazioni: " (…). Di norma la vuotatura della mia casella postale (no. __________) viene eseguita dalla mia segretaria. In assenza della mia segretaria mi reco personalmente in Posta, tutti i giorni, non appena giungo in città (di regola fra le ore 07:45 e le ore 8:15) e quindi arrivo presso le caselle della Posta a __________ fra le ore 07:50 e le ore 8:35 (a dipendenza di dove posteggio) salvo se, date le circostanze, mi torna più comodo recarmici più tardi (ad esempio mentre mi reco ad un appuntamento). … La settimana no. 27 (dal 2 al 6 luglio 2018), la mia segretaria era in ferie (cfr. doc. L, estratto agenda elettronica RT del 4 luglio 2018). … Il giorno 4 luglio 2018, prima di andare all’udienza presso la lod. Pretura di __________, mi sono recato personalmente presso le caselle. Nella mia casella, no. __________, non c’era la comunicazione dell’CO 1. … Il giorno seguente, 5 luglio 2018, ho pure personalmente svuotato la casella. Fra le altre vi era la busta inviata mezzo A Plus, che ho proceduto a timbrare appena giunto in ufficio. Circa la data di ricezione nella casella non ho avuto alcun dubbio avendo, come detto, proceduto personalmente alla vuotatura anche il giorno 4 luglio. … Dopo la timbratura della lettera ho proceduto, come da prassi, a conteggiare il termine e a inserirlo nella mia agenda elettronica (vedi doc. M, estratto agenda elettronica RT del 5 settembre 2018). Al ricorso ho accluso, per consentire la verifica, la busta di intimazione. Come detto, dato che ho svuotato personalmente la casella sia il 4 luglio che il 5 luglio, non ho avuto alcun dubbio circa la data di ricezione della comunicazione in oggetto, ovvero il 5 luglio, e il track&amp;trace prodotto non cambia tale circostanza; di fatto e certamente alle ore 7:12 del 4 luglio u.s., la lettera non era nella mia casella, dato che io, in ogni caso, sono giunto in Posta non prima delle ore 7:50. … Non si contesta – anche alla luce della giurisprudenza del Tribunale federale – che le assicurazioni possano avvalersi della posta A Plus per l’invio di decisioni come quella impugnata (pur ritenendo tale prassi discutibile e, a mente di chi scrive, frutto di un servizio postale – la posta A Plus appunto – nato forse per altri utilizzi), si contesta recisamente tuttavia che la lettera sia pervenuta in casella il 4 luglio 2018. … La posta non registra gli errori interni. Verosimilmente la busta, come già accaduto, può essere finita per errore in un’altra casella ed è semplicemente stata riconsegnata dall’erroneo destinatario e imbucata successivamente nella mia casella, oppure ancora dopo la scansione non è stata distribuita correttamente. Al momento di redigere il presente allegato ho potuto constatare come l’affidabilità della Posta sia decisamente venuta meno. Un invio raccomandato la cui consegna era prevista per il giorno 5 ottobre (vedi track&amp;trace, doc. N) mi è stato recapitato l’8 ottobre (vedi track&amp;trace, doc. O), senza che fra l’altro alcuna indicazione inerente il ritardo rispetto alla data di spedizione fosse evincibile dal track&amp; trace. (…). … Non sono in grado di provare cosa sia successo alla busta in questione fra le ore 7:12 del 4 luglio e la mattina del 5 luglio 2018, ma ritengo che la giurisprudenza citata, indicando che “ Auf die Darstellung des Adressaten, dass eine fehlerhafte Postzustellung vorliegt, ist daher abzustellen, wenn seine Darlegung der Umstände nachvollziehber ist und einer gewissen Wahrscheinlichkeit entspricht, wobei sein guter Glaube zu vermuten ist” , contempli il caso in disamina.” (doc. VI) In corso di causa, questo Tribunale si è rivolto alla dirigenza dell’ufficio postale di __________, mediante uno scritto del seguente tenore: " (…). le rendo noto che lo scrivente Tribunale cantonale delle assicurazioni (TCA) è chiamato a derimere alcune vertenze aventi per oggetto la ricevibilità di ricorsi interposti contro decisioni amministrative intimate mediante il sistema di spedizione Posta A Plus . A proposito dell’invio __________, spedito il 3 luglio 2018, nel sistema di tracciamento degli invii Track&amp;Trace figura la seguente indicazione: “ mer 04.07.2018 – 07.12 - Recapitato via casella postale - __________ ” (si veda estratto allegato). Ai fini dell’istruttoria di causa, la invito a rispondere alle seguenti domande: 1. La data e l’ora che figura nel sistema di tracciamento con la menzione “ Recapitato via casella postale ” corrisponde al momento in cui l’invio A Plus è pervenuto presso l’ufficio postale di destinazione oppure a quello in cui la busta è stata fisicamente depositata nella casella postale del destinatario? 2. Nel caso in cui dovesse corrispondere al momento in cui l’invio A Plus è pervenuto presso l’ufficio postale di destinazione, il suo deposito nella casella postale del destinatario ha luogo il giorno stesso oppure soltanto più tardi? Quando precisamente? 3. Nel caso concreto, ritiene plausibile che la data del 4 luglio 2018 corrisponde al momento in cui l’invio __________ è stato registrato nel sistema, mentre quell’invio è stato fisicamente depositato nella casella postale del destinatario soltanto il giovedì 5 luglio 2018? Voglia motivare la sua risposta.” (doc. X) Queste le risposte fornite il 16 aprile 2019 da __________, Responsabile della Regione di recapito lettere __________, e da __________, Sostituto responsabile: " (…). In merito al suo scritto dello scorso 16 aprile 2019 riguardante il trattamento di invii A Plus, riportiamo di seguito le nostre osservazioni. 1. La data e l’ora presenti nel sistema di tracciamento elettronico con la menzione “ Recapitato via casella postale ” indicano il momento in cui il personale, mediante l’utilizzo di uno scanner, tratta gli invii recanti il codice a barre. Quest’azione è preceduta da una fase di selezione degli invii (per tipologia di prodotto, priorità, formato) ed è seguita dal loro inserimento in casella postale. 2. L’inserimento degli invii in casella postale avviene il medesimo giorno del loro arrivo all’ufficio di recapito, entro un lasso di tempo dipendente dalla quantità d’invii presenti il dato giorno lavorativo. Nel rispetto della nostra offerta di prestazione, il personale impiegato all’ufficio di recapito di __________ caselle postali è chiamato a concludere la distribuzione degli invii prioritari, tra cui gli invii A Plus, entro le 07.30 dal lunedì al sabato. 3. Nel rispetto dell’offerta di prestazione prevista per gli invii A+ (recapito il giorno feriale seguente a quello dell’impostazione), riteniamo non plausibile l’inserimento in casella postale dell’invio in oggetto unicamente il giorno successivo a quello del suo rilevamento mediante scanner. Tale pratica genererebbe infatti ed inevitabilmente un’errata informazione al cliente mittente dell’invio, nonché una serie di potenziali rischi, fra cui quello finanziario, che riteniamo di non poterci assumere.” (doc. XI) Invitato a formulare le proprie osservazioni in proposito, l’avv. RA 1 ha segnatamente rilevato che: " (…). … La risposta al quesito n. 1 posto da questo lod. Tribunale conferma e dimostra come, di fatto, l’ora indicata sulla ricevuta non corrisponde al momento in cui la busta è stata depositata nella casella postale del destinatario. Del tutto genericamente la Posta risponde facendo riferimento alle operazioni di selezione, e solo in seguito inserimento nella casella postale. Tuttavia ciò avviene dopo la scansione. … Secondo i responsabili della Posta interpellati, l’inserimento nella casella di questo tipo di invio deve avvenire entro le ore 7.30, dal lunedì al sabato. Come già chiaramente indicato dallo scrivente legale con le osservazioni dell’11 ottobre scorso, sono giunto in casella – e di conseguenza l’ho svuotata – non prima delle ore 7.50 del giorno 4 luglio 2018, di modo che l’invio APlus in questione non si trovava nella mia casella in quel momento. Di certo un’eventuale problematica interna alla posta non deve e non può tornare a scapito del destinatario. … Per quanto la Posta ritenga non plausibile l’inserimento nella casella postale dell’invio in oggetto il giorno successivo a quello del suo rilevamento mediante scanner, non vi è da parte della Posta la possibilità di dimostrare il contrario. Si ritiene in ogni caso molto grave e assolutamente fuorviante il fatto che la Posta faccia coincidere l’asserito inserimento nella casella postale con la data e l’ora “in cui il personale, mediante l’utilizzo di uno scanner, tratta gli invii recanti un codice a barre”. Inoltre, dato che è risaputo e notorio il fatto che la distribuzione sbaglia con una certa frequenza l’introduzione della corrispondenza nelle caselle postali – mi riservo di notificare quale teste l’avv. __________, che può confermare di aver già ricevuto invii (anche raccomandati) indirizzati allo scrivente e viceversa. A dimostrazione di cosa capita presso __________ allego inoltre la fotografia scattata dopo i fatti del 4 luglio 2018, dalla quale si vede un invito di ritiro di una raccomandata sporgere da una casella postale e in procinto di cadere. Queste circostanze sono frequenti e possono essere certamente confermate da numerosi clienti della posta. (…).” (doc. XIV) 2.6.   Posto che, come visto, secondo il Tribunale federale, vi è la presunzione che il recapito postale abbia avuto luogo correttamente (cfr. STF 1C_31/2018 consid. 3.3: “… ist somit zu vermuten, dass das Zustelldatum von den Postangestellten korrekt registriert worden ist …”, parzialmente riprodotta al consid. 2.3.) , occorre ora esaminare se gli elementi evidenziati dal rappresentante dell’assicurato, destinatario dell’invio in questione, possano assurgere a indizi concreti suscettibili di rovesciare tale presunzione (in tal senso, si veda la succitata STF 1C_31/2018 consid. 4.2: “ Entscheidend ist allerdings (…) das Bestehen von konkreten Anzeichen für einen Fehler bei der Postzustellung selbst.” – il corsivo è del redattore), precisato che a ciò nulla muta il fatto che, conformemente alla giurisprudenza federale, la buona fede del destinatario è da presumere (cfr. sempre la STF 1C_31/2018 consid. 4.2: “ Diesbezüglich weist sie zwar zu Recht darauf hin, dass der gute Glaube zu vermuten ist (vgl. BGE 142 III 599 E. 2.4.1 S. 604 mit Hinweisen), übersieht jedoch, dass dies nichts an der erwähnten Vermutung ändert, dass die Postzustellung korrekt erfolgte .” – il corsivo è del redattore). Preliminarmente va comunque sottolineato che l a presunzione è in concreto rafforzata dalle precisazioni fornite in corso di causa dai dirigenti dell’ufficio postale di __________. In effetti, dalle loro indicazioni si evince che il momento in cui gli invii prioritari (tra i quali figurano quelli A Plus) vengono registrati mediante scansione del codice a barre figurante sulle buste (in concreto, le 7.12 di mercoledì 4 luglio 2018) non corrisponde esattamente a quello in cui i medesimi invii vengono fisicamente recapitati nelle caselle postali dei destinatari, ma che la fase d’inserimento degli invii nelle rispettive caselle postali avviene, in ogni caso, il giorno stesso del loro arrivo all’ufficio di recapito (e, quindi, della loro registrazione nel sistema), “entro le 07.30 dal lunedì al sabato”, come pure che, per queste ragioni, essi non reputano “… plausibile l’inserimento in casella postale dell’invio in oggetto unicamente il giorno successivo a quello del suo rilevamento mediante scanner” (cfr. supra , consid. 2.5.). Dalla scheda informativa “Posta A Plus (A+) – Trasparenza dell’intero processo di spedizione”, consultabile sul sito web de LaPosta, risulta del resto che “per la posta A Plus valgono gli stessi tempi rapidi della posta A: gli invii arrivano al destinatario il giorno lavorativo dopo l’impostazione, sabato incluso .” (il corsivo è del redattore). Certo, come è stato rilevato anche dal patrocinatore del ricorrente (doc. XIV, p. 2), il sistema di recapito appena descritto - specificatamente il décalage esistente tra la registrazione dell’invio mediante scansione del codice a barre e quello del suo recapito in casella postale -, è suscettibile di generare incertezze nel destinatario, ma ciò è un problema, irrilevante ai fini del presente giudizio (come detto, il recapito ha comunque luogo il giorno stesso), al quale spetta alla Posta porre rimedio. Una soluzione potrebbe essere quella prevista allorquando il recapito dell’invio A Plus non avviene nella casella postale, ma nella cassetta delle lettere del destinatario. In effetti, in quel caso, sul tracciamento dell’invio figura, oltre alla data e all’ora dell’arrivo all’ufficio di recapito, la data e l’ora in cui l’invio è stato fisicamente depositato nella cassetta delle lettere. Inoltre è utile ricordare che la correttezza di un recapito non può essere messa in discussione genericamente ed in linea di principio. Occorrono per contro degli indizi concreti che, nel caso specifico , facciano apparire come plausibile un’errata datazione (in questo senso, si veda la sentenza C-7037/2017 del 16 novembre 2018 del Tribunale amministrativo federale). In questo senso, ci si può dunque già sin d’ora esimere dal procedere alla prospettata richiesta audizione testimoniale dell’avv. __________, il quale dovrebbe riferire di avere in passato già ricevuto degli invii che erano in realtà indirizzati al rappresentante di RI 1 (avv. RA 1). 2.6. Nella presente fattispecie, nella misura in cui l’avv. RA 1 contesta la validità del sistema di spedizione Posta A Plus nel suo principio (cfr. doc. XIV, p. 3: “Alla luce di quanto sopra esposto, oltre a ribadire che a mente di chi scrive la posta APlus è un prodotto inadeguato e che certamente il legislatore non aveva previsto …”), le sue critiche cadono nel vuoto. In effetti, la giurisprudenza federale ha più volte confermato, peraltro ancora recentemente (e pure nella sentenza 8C_586/2018 del 6 dicembre 2018, citata nella slide del Prof. F. Trezzini di cui al doc. XIV 3), la liceità del sistema in oggetto (cfr. consid. 2.4.; sul tema, si veda pure l’articolo di T. Barth, Le courrier A Plus, apparso in Anwaltpraxis/Pratique du barreau 3/2019, p. 129: “Le courrier A+ ne constitue nullement une révolution et ne fait que concrétiser la jurisprudence dévelopée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 Il medesimo autore ha peraltro consigliato agli avvocati di rendere attento il personale incaricato dell’apertura della corrispondenza all’etichetta A+ e “ l’instruire de systématiquement effectuer un suivi de l’envoi, par exemple en scannant l’étiquette avec l’application mobile de La Poste, afin de déterminer le moment du dépôt dans la boîte aux lettres et d’ainsi calculer correctement l’éventuel délai .” – il corsivo è del redattore). D’altro canto, l’avv. RA 1 sostiene di aver personalmente (vista l’assenza per ferie della propria segretaria) vuotato la sua casella presso l’ufficio postale di __________ la mattina di mercoledì 4 luglio 2018, non trovandovi l’invio A Plus n. __________, contrariamente quindi a quanto indicato dal relativo Track &amp; Trace. L’invio in questione è invece stato da lui reperito giovedì 5 luglio 2018 e portato in ufficio, dove ha poi apposto il timbro di ricezione (doc. VI, p. 2). Il patrocinatore del ricorrente ha così raccontato la sua personale versione dei fatti, ma ciò non può bastare per rovesciare la presunzione che il recapito ha avuto luogo correttamente. L’estratto dell’agenda elettronica prodotto agli atti sub doc. L dimostra che la segretaria __________ era in effetti in vacanza il 4 luglio 2018 e che, sempre quel 4 luglio, l’avv. RA 1 ha avuto un’udienza presso la Pretura di __________, ma non rappresenta un indizio concreto a favore del fatto che quello stesso giorno egli si sarebbe recato all’ufficio postale di __________ e avrebbe vuotato la casella postale n. __________. Il timbro da lui apposto sulla decisione impugnata (doc. A 1: “RICEVUTO - 5 LUG 2018”) costituisce un indizio oggettivo circa il momento in cui è stata vuotata la casella postale, ma non in merito a quello in cui l’invio è stato effettivamente recapitato in casella. In esito a tutto quanto precede, occorre pertanto affidarsi al tracciamento elettronico dell’invio, in base al quale la decisione su opposizione del 3 luglio 2018 è stata impostata il giorno stesso con il sistema di spedizione Posta A Plus ed è stata recapitata nella casella postale del rappresentante di RI 1 mercoledì 4 luglio 2018 (cfr. doc. IV 1). Il fatto che la casella postale sia stata vuotata e, pertanto, si sia presa conoscenza della decisione su opposizione soltanto giovedì 5 luglio 2018, non ha alcuna influenza sul momento determinante l’inizio della decorrenza del termine ricorsuale (cfr. supra , consid. 2.4 .). Il termine di ricorso di 30 giorni ha dunque iniziato a decorrere il giorno successivo, ossia giovedì 5 luglio 2018, in virtù dell’art. 38 cpv. 1 LPGA. Tenuto conto che, in virtù dell’art. 38 cpv. 4 lett. b LPGA, i termini stabiliti dalla legge non decorrono dal 15 luglio al 15 agosto incluso, il termine ricorsuale è giunto a scadenza martedì 4 settembre 2018 . Consegnato all’Ufficio postale di __________ in data 5 settembre 2018 (cfr. la busta d’invio allegata all’impugnativa), il ricorso deve essere ritenuto tardivo.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