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35.2002.56 vom 25. April 2002</w:t>
      </w:r>
    </w:p>
    <w:p>
      <w:r>
        <w:t>TI Tribunale d'appello, 2002-04-25, IT</w:t>
      </w:r>
    </w:p>
    <w:p>
      <w:r>
        <w:rPr>
          <w:b/>
        </w:rPr>
        <w:t xml:space="preserve">Quelle: </w:t>
      </w:r>
      <w:r>
        <w:t>https://mcp.opencaselaw.ch/entscheid/ti_gerichte_35.2002.56</w:t>
      </w:r>
    </w:p>
    <w:p>
      <w:r>
        <w:t>FR: TI_GERICHTE 35.2002.56 du 25 avril 2002</w:t>
      </w:r>
    </w:p>
    <w:p>
      <w:r>
        <w:t>IT: TI_GERICHTE 35.2002.56 del 25 aprile 2002</w:t>
      </w:r>
    </w:p>
    <w:p>
      <w:pPr>
        <w:pStyle w:val="Heading2"/>
      </w:pPr>
      <w:r>
        <w:t>Regeste</w:t>
      </w:r>
    </w:p>
    <w:p>
      <w:r>
        <w:t>Sentenza o decisione senza scheda</w:t>
      </w:r>
    </w:p>
    <w:p>
      <w:pPr>
        <w:pStyle w:val="Heading2"/>
      </w:pPr>
      <w:r>
        <w:t>Erwägungen</w:t>
      </w:r>
    </w:p>
    <w:p>
      <w:r>
        <w:rPr>
          <w:b/>
        </w:rPr>
        <w:t>E. 50</w:t>
      </w:r>
    </w:p>
    <w:p>
      <w:r>
        <w:t>m. Non ha problemi a camminare su terreno accidentato. Talvolta è possibile anche salire su scale a pioli"). Del resto, tali impedimenti funzionali sono quelli che si riscontrano, normalmente, in assicurati che hanno lamentato una rottura della cuffia dei rotatori (cfr., fra le tante, STCA del 23 novembre 1998 nella causa O., 35.1998.63 e STCA del 29 luglio 1999 nella causa C., 35.1998.117, tutelata dal TFA con pronunzia del 3 gennaio 2000, U 296/99). D'altro canto, a mente dello scrivente Tribunale, si deve ritenere che le opportunità di reperire un'attività che sia conciliabile con i disturbi accusati dall'assicurato nonché con le sue condizioni personali, non devono essere considerate irrealistiche o eccezionali ai sensi della giurisprudenza federale (cfr. RCC 1991, p. 332 consid. 3c). Certo, non possono essere ignorati gli sforzi e gli inconvenienti che la messa a profitto della residua capacità lavorativa comporterà per __________. Ciò nondimeno, essi non appaiono sproporzionati né inesigibili, ricordato ancora che secondo il già citato principio generale del diritto delle assicurazioni sociali, l'assicurato ha l'obbligo di intraprendere tutto quanto può da lui essere ragionevolmente esatto per ovviare nel miglior modo possibile alle conseguenze delle sue affezioni invalidanti (DTF 113 V 28 consid. 4a e riferimenti ivi citati; cfr., pure, STFA del 10 settembre 1998 nella causa S. inedita e DTF 123 V 96 consid. 4c). Se, malgrado tale impegno, un'occupazione confacente non è reperibile in concreto, questo è dovuto alla congiuntura del momento, per la quale, considerata la nozione di mercato equilibrato del lavoro, l'assicurazione contro gli infortuni non è tenuta a rispondere (DTF 110 V 276 consid. 4c; RCC 1991 p. 332 consid. 3b; P. Omlin, Die Invalidität in der obligatorischen Unfallversicherung, Tesi Friborgo 1995, p. 83). Del resto, in una sentenza inedita del 12 novembre 1996 nella causa I., il TFA ha, ad esempio, ritenuto realistica la possibilità di mettere a frutto la restante capacità lavorativa in attività cosiddette sostitutive, trattandosi di un assicurato cinquantacinquenne che - a causa dei postumi infortunistici interessanti, in particolare, la spalla destra - era impedito nel sollevare pesi superiori ai 10 kg lungo tutto l'asse corporeo. La mobilità era ridotta di 2/3, certi movimenti non erano più possibili, come ad esempio, il sollevamento del braccio oltre i 60°, di modo che il braccio destro poteva unicamente servire come aiuto per il braccio adominante. Il TFA è pervenuto alla medesima conclusione in una sentenza del 7 agosto 2001 nella causa K., U 240/99, parzialmente pubblicata in RAMI 2001 U 439, p. 347ss.: " (…). Aufgrund der Beschwerden und Funktionsdefizite in der ganzen rechten oberen Extremität ist der Beschwerdeführer faktisch als Einhänder einzustufen, der seine rechte Hand bei der Arbeit - wenn überhaupt - nur noch in ganz untergeordnetem Masse als Hilfshand einsetzen kann. Es kann ihm daher nicht mehr zugemutet werden, bei einer manuellen Arbeit seinen rechten Arm und seine rechte Hand dauernd einzusetzen und damit Gewichte bis zu 2 kg zu heben. Überdies fallen häufigere Schreibarbeiten wegen der dabei auftretenden schmerzhaften Verkrampfungen ausser Betracht. Die im Einspracheentscheid vom 11. April 1996 genannten Verweisungstätigkeiten, u.a. Überwachungsarbeiten an automatischen und halbautomatischen Produktionseinheiten, Qualitätskontrolle, Arbeiten im Auskunftsdienst oder als Portier, können auch bei vorwiegendem Gebrauch der linken Hand ausgeführt werden und sind daher vom (unfall-) medizinischen Standpunkt aus grundsätzlich vollzeitlich zumutbar. Hingegen fällt die Tätigkeit als Transportdisponent ausser Betracht, nachdem der Beschwerdeführer die gemäss Unfallversicherer hiefür erforderliche Umschulung (zweijährige Handelsschulausbildung) nicht erfolgreich beendet hat. Bei den angeführten noch zumutbaren erwerblichen Tätigkeiten handelt es sich um solche, die auf dem allgemeinen ausgeglichenen Arbeitsmarkt durchaus zu finden sind. Zudem werden in Industrie und Gewerbe Arbeiten, welche physische Kraft erfordern, in zunehmendem Mass durch Maschinen verrichtet, während den körperlich weniger belastenden Bedienungs- und Überwachungsfunktionen eine stetig wachsende Bedeutung zukommt (ZAK 1991 S. 321 Erw. 3b am Ende) " (STFA succitata, consid. 3b). 2.8.   Incontestata l'entità del reddito da non invalido (fr. 57'794.75/anno - cfr. doc. _), occorre ora determinare l’entità del reddito che l'insorgente potrebbe conseguire esercitando delle attività cosiddette sostitutive (reddito da invalido). A mente dell’Istituto assicuratore convenuto, che ha compiuto degli accertamenti presso alcune aziende del Cantone Ticino (cfr. doc. _), l’insorgente - malgrado i postumi residuali dell'evento traumatico del settembre 1999 - potrebbe conseguire un reddito annuo ammontante a fr. 42'190.-- circa. 2.8.1. Per quel che concerne la determinazione del reddito ipotetico da invalido conseguibile da manodopera maschile nel Cantone Ticino in attività leggere e non qualificate, svolte a tempo pieno e con rendimento completo in un mercato del lavoro equilibrato, questo Tribunale, utilizzando dati salariali concreti, ha stabilito, in una sentenza di principio pubblicata in SVR 1996, UV N° 55 pag. 183, che il reddito annuo ammonta: per il 1992 fr. 34'000.-- per il 1993 fr. 34'500.-- per il 1994 fr. 35'000.-- per il 1995 fr. 35'000.-- Lo scrivente TCA ha, poi, escluso cambiamenti nella remunerazione e ritenuto, anche per il 1996, l'importo di fr. 35'000.-- (STCA 27 agosto 1996 in re M.). Simile aumento è, poi, stato escluso anche per il 1997 (STCA 18 marzo 1998 in re O.), per il 1998 (STCA 19 giugno 1998 in re M.) e per il 1999 (cfr. STCA 28 gennaio 2000 in re C.). Nel passato, questi parametri sono sempre stati approvati dal TFA, in particolare nella sentenza pubblicata in RAMI 1998 U 292 pag. 223 (= SVR 1998 UV N° 6 p. 15s.). In una sentenza del 27 ottobre 1999 nella causa S., pubblicata in SVR 2000 IV N° 21, il TCA ha riconfermato la propria giurisprudenza, dopo avere constatato che i salari di riferimento sarebbero praticamente identici anche utilizzando i risultati dell'indagine svizzera sulla struttura dei salari dell'ufficio federale di statistica (cfr. DTF 124 V 324 = Pratique VSI 1999 pag. 51 seg.; Pratique VSI 2000 pag. 84-85) riducendoli, se del caso, conformemente a quanto stabilito dall'Alta Corte (cfr. DTF 124 V 323-324 = Pratique VSI 1999 pag. 55-56; Pratique VSI 2000 pag. 85-86). La giurisprudenza federale relativa alla fissazione del reddito da invalido è stata oggetto di una completa verifica da parte del Tribunale federale delle assicurazioni (cfr., a tale proposito, __________, Novità e tendenze legislative e giurisprudenziali nel campo delle assicurazioni sociali, in RDAT II-2001, p. 593 segg. (p. 602-606)). In una sentenza del 30 giugno 2000 nella causa B. (I 411/98) - pervenuta al TCA il 24 luglio 2000 - l'Alta Corte si è in particolare così espressa riguardo alle conclusioni del suo esame: " (…) 3.- b) Contrariamente all'__________, l'autorità giudiziaria cantonale ha invece proceduto al prescritto confronto dei redditi. Per quel che riguarda, in particolare, il reddito ipotetico d'invalido, essa, facendo capo alla propria giurisprudenza sviluppata in tema di determinazione del salario di riferimento ai fini del calcolo della capacità di guadagno residua, finora più volte confermata dal Tribunale federale delle assicurazioni, ha ritenuto l'importo di fr. 35'100.‑, che corrispondeva nel 1994 alla retribuzione annua media conseguibile sul mercato del lavoro ticinese da operai o impiegati non qualificati con problemi di salute in attività leggere adeguate (SVR 1996 UV no. 55 pag. 186 consid. 2.11). Orbene, la questione dei salari medi fondati su dati statistici, cui pure la predetta prassi giudiziaria ticinese si riferisce, è stata oggetto di una recente sentenza del 9 maggio 2000 del Tribunale federale delle assicurazioni nella causa A. (I 482/99), destinata alla pubblicazione. 4.- In tale sentenza di principio la Corte ha in sostanza stabilito che ai fini della determinazione del reddito da invalido fa stato, in primo luogo, la situazione salariale concreta in cui versa l'assicurato. Qualora i dati economici effettivi difettino per l'inattività di quest'ultimo, possono essere ritenuti, conformemente alla giurisprudenza, i dati forniti dalle statistiche salariali. La questione di sapere se e in quale misura i salari medi fondati su dati statistici devono essere ridotti dipende dall'insieme delle circostanze personali e della situazione professionale del caso concreto (limitazione addebitabile al danno alla salute, età, anni di servizio, nazionalità e tipo di permesso di dimora, grado di occupazione), criteri questi che l'amministrazione è tenuta a valutare globalmente facendo un uso corretto del potere di apprezzamento che le compete. La Corte ha precisato, al riguardo, come una riduzione complessiva massima del 25% del salario statistico permettesse di tener conto delle varie particolarità che possono influire sul reddito di lavoro. Questa Corte ha poi ancora rilevato, nella medesima sentenza, che nell'ambito dell'esame della riduzione globale da operare - percentuale che è stimata e deve essere succintamente motivata dall'amministrazione -, il giudice delle assicurazioni sociali non può senza valido motivo sostituire il proprio apprezzamento a quello dell'amministrazione. (n.d.r., in quella sentenza il TFA ha operato una riduzione del 15% invece del 40% effettuata dai giudici cantonali). 5.- Ora, la prassi della Corte cantonale ticinese, secondo cui il presunto reddito d'invalido realizzabile, su un mercato del lavoro equilibrato, da un lavoratore poco o non qualificato in attività confacenti allo stato di salute è valutato senza particolare riferimento alle circostanze specifiche del caso concreto, ma secondo criteri uniformi, non soddisfa le esigenze poste dalla nuova giurisprudenza precitata. In queste condizioni, il giudizio di prima istanza e la decisione amministrativa devono essere annullati, nel senso che gli atti sono rinviati all'Ufficio ricorrente perché, stabilito il tasso d'invalidità fondandosi sulla recente giurisprudenza di questa Corte, statuisca di nuovo sul diritto ai provvedimenti professionali in lite." (STFA succitata). La nostra Corte federale ha pure emesso numerose sentenze in materia d'assicurazione contro gli infortuni. Si tratta di fattispecie in cui questo TCA aveva proceduto a quantificare il reddito da invalido in applicazione della suesposta prassi, a discapito della valutazione operata dall'________ sulla base dei dati risultanti dalla documentazione sui posti di lavoro (DPL). La prima di queste pronunzie è stata emanata nella causa INSAI c/ L., U 181/98 e reca la data del 22 maggio 2001. Essa è stata successivamente confermata con i seguenti giudizi: STFA 31 maggio 2001 nella causa INSAI c/ M., U 286/98; 31 maggio 2001 nella causa INSAI c/ M., U 275/98; 31 maggio 2001 nella causa INSAI c/ M., U 279/98; 11 giugno 2001 nella causa INSAI c/ M., U 17/99; 11 giugno 2001 nella causa INSAI c/ S., U 285/98; 19 giugno 2001 nella causa INSAI c/ P., U 271/98; 21 giugno 2001 nella causa R. c/ INSAI, U 349/98; 27 giugno 2001 nella causa INSAI c/ B., U 362/98; 28 giugno 2001 nella causa INSAI c/ C.-D. C., U 18/99; 2 luglio 2001 nella causa INSAI c/ F., U 4/99; 9 luglio 2001 nella causa INSAI c/ M., U 142/99; 10 luglio 2001 nella causa UAI c/ C. e INSAI c/ C., I 442/99 + U 256/99; 18 luglio 2001 nella causa G. c/ INSAI e INSAI c/ G., U 154 + 163/99; 19 luglio 2001 nella causa INSAI c/ T., U 190/99; 27 luglio 2001 nella causa INSAI c/ B., U 252/99; 31 luglio 2001 nella causa G., U 311/99; 5 ottobre 2001 nella causa INSAI c/ B., U 165/00; 5 ottobre 2001 nella causa INSAI c/ I., U 91/00; 10 ottobre 2001 nella causa INSAI c/ C., U 217+225/00; 16 ottobre 2001 nella causa M., U 301/00; 13 febbraio 2002 nella causa INSAI c/ L., U 41/00; 19 febbraio 2002 nella causa INSAI c/ C., U 99/00; 19 febbraio 2002 nella causa INSAI c/ C., U 268/00; 5 marzo 2002 nella causa INSAI c/ CE fu M., U 155/00; 15 marzo 2002 nella causa A. c/ INSAI e INSAI c/ A., U 220 + 238/00; 18 marzo 2002 nella causa INSAI c/ K., U 239/00; 18 marzo 2002 nella causa INSAI c/ P.S., U 235/00; 24 aprile 2002 nella causa INSAI c/ R., U 240/00; 30 aprile 2002 nella causa INSAI c/ P., U 241/00; 8 maggio 2002 nella causa C.-F., U 449/00; 23 maggio 2002 nella causa Winterthur Assicurazioni c/ D., U 234/00). Sostanzialmente, il TFA ha approvato i dati salariali utilizzati dall'INSAI, dopo avere anche verificato, in applicazione della DTF 126 V 75ss., che, nel caso di specie, l'importo ritenuto dall'assicuratore LAINF appariva plausibile alla luce dei dati dedotti dall'inchiesta svizzera sulla struttura dei salari edita dall'Ufficio federale di statistica, considerata la possibilità di ridurre il salario statistico fino al limite massimo del 25%: " (…). Ai fini di stabilire le ripercussioni economiche dell'impossibilità, per l'assicurato, di svolgere la precedente attività, le istanze inferiori hanno fatto capo ad un paragone dei redditi, come lo prescrive l'art. 18 cpv. 2 LAINF, già citato. Per quel che riguarda, in particolare, il reddito ipotetico da invalido, i primi giudici, in modifica di quanto stabilito nel provvedimento amministrativo impugnato e prevalendosi della propria giurisprudenza sviluppata in tema di determinazione del salario di riferimento per il calcolo della capacità di guadagno residua, hanno ritenuto l'importo di fr. 35'000.--, che corrispondeva negli anni dal 1994 al 1998 alla retribuzione annua media conseguibile sul mercato del lavoro ticinese da operai o impiegati non qualificati con problemi di salute in attività leggere adeguate. Orbene, la questione dei salari medi fondati su dati statistici, cui pure la predetta prassi giudiziaria ticinese si riferisce, è stata oggetto di una recente sentenza del Tribunale federale delle assicurazioni pubblicata in DTF 126 V 75 segg. c) In tale sentenza di principio la Corte ha in sostanza stabilito che ai fini della determinazione del reddito da invalido fa stato in primo luogo la situazione professionale e salariale concreta dell'interessato. Qualora difettino indicazioni economiche effettive, possono, conformemente alla giurisprudenza, essere ritenuti i dati forniti dalle statistiche salariali. La questione di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 d) Ora, la prassi della Corte cantonale ticinese, secondo cui il presunto reddito d'invalido realizzabile, su un mercato del lavoro equilibrato, da un lavoratore poco o non qualificato in attività confacenti allo stato di salute è valutato senza particolare riferimento alle specifiche del caso concreto, ma secondo criteri uniformi, non soddisfa manifestamente le esigenze poste dalla nuova giurisprudenza precitata (nello stesso senso: sentenze 19 aprile 2001 in re P., I 226/00, 31 gennaio 2001 in re R., I 10/00 e 30 giugno 2000 in re B, I 411/98). Il giudizio querelato non può quindi essere tutelato. e) Per determinare il reddito ancora esigibile dall'assicurato , l'istituto ricorrente ha compiuto degli accertamenti presso alcune aziende del Cantone Ticino appurando come in attività leggere, che anche l'interessato sarebbe in grado di esercitare dal profilo sanitario, i dipendenti di tali ditte percepissero un reddito annuo medio pari a fr. 42'030.--. Orbene, il Tribunale federale delle assicurazioni può aderire alla valutazione del guadagno ipotetico di invalido operata dall'________. L'importo stabilito appare plausibile alla luce dei dati statistici sulla struttura dei salari editi dal competente Ufficio federale - dati secondo i quali la retribuzione annua media dei lavoratori di sesso maschile attivi in occupazione semplici e ripetitive nel settore privato ammontava, nel 1997, a fr. 54'245.-- (fr. 4'294.-- : 40 x 41,9 x 12 x 100,5%) - quando si consideri come, ai sensi della giurisprudenza in DTF 126 V 75 sopra indicata, le specifiche circostanze del caso concreto siano suscettibili di comportare una riduzione del salario statistico fino, realizzate tutte le premesse, al limite massimo del 25%. 3.- In tali condizioni, ritenuto che il reddito ipotetico conseguibile senza invalidità (fr. 50'568.-- annui) non è mai stato contestato dalle parti in causa, la decisione amministrativa in lite che riconosce all'opponente il diritto ad una rendita calcolata su un'invalidità del solo 17% merita di essere ristabilita." (STFA 22 maggio 2001 nella causa L. c/ INSAI, p. 4ss.). L'Alta Corte nelle sentenze menzionate non ha comunque risolto la questione di principio a sapere quale deve essere, in materia di assicurazione contro gli infortuni, il rapporto tra i dati dell'Ufficio federale di statistica (ai quali il TFA fa costantemente riferimento nella giurisprudenza pubblicata, cfr. DTF 124 V 323-324 e DTF 126 V 75) e le DPL (cfr. D. Cattaneo, art. cit., p. 604-605). 2.8.2. Nel caso di specie, in ossequio alla più recente giurisprudenza federale, occorre, dunque, basarsi sui dati statistici e, concretamente, sull'inchiesta svizzera sulla struttura dei salari 2000 (l'ultima edizione disponibile), edita dall'Ufficio federale di statistica. Dalla tabella TA1 risulta che un uomo, svolgendo nel 2000 un'attività semplice e ripetitiva in Svizzera, avrebbe potuto conseguire, mediamente, un salario mensile lordo pari a fr. 4'437.-- (considerando soltanto il settore privato, visto che _____________ non ha evidentemente accesso a quello pubblico), quindi, riportandolo su 41.8 ore (cfr., per quest'ultimo aspetto, STFA del 10 agosto 2001 nella causa R., I 474/00, consid. 3 c) aa)), a fr. 4'636.-- oppure a fr. 55'632.-- per l'intero anno (fr. 4'636 x 12, ritenuto che la quota di tredicesima è già compresa, cfr. STFA del 18 febbraio 1999 nella causa B. c/ INSAI, p. 5 consid. 3a). Va, tuttavia, segnalato che il TFA ha stabilito che per la commisurazione del diritto alla rendita è determinante l'anno in cui inizia tale diritto (cfr. STFA del 23 maggio 2002 nella causa Winterthur-Assicurazioni c/ D., U 234/00; STFA 18 marzo 2002 nella causa K., U 239/00; STFA del 19 febbraio 2002 nella causa C., U 99/00). In casu , il diritto alla rendita è iniziato il 1° settembre 2001 (cfr. consid. 1.2.), perciò vanno considerati i dati concernenti l'anno 2001. Per il 2001 - dopo adeguamento all'indice dei salari nominali (" Nominallohninde" - cfr. DTF 126 V 81 consid. 7a e STCA del 20 febbraio 2001 nella causa R.) - si ottiene un reddito mensile di fr. 4'751.-- oppure di fr. 57'012.-- per l'intero anno (fr. 4'751.-- x 12). Come visto (cfr. consid. 2.8.), l'importo stabilito dall'Istituto assicuratore convenuto è pari a fr. 42'190.-- circa . Questo Tribunale non ha motivo per non aderire alla valutazione del guadagno ipotetico da invalido operata dall'__________, quando si consideri come, ai sensi della giurisprudenza di cui alla DTF 126 V 75, le specifiche circostanze del caso concreto siano suscettibili di comportare una riduzione del salario statistico fino - realizzate tutte le premesse - al limite massimo del 25% (il 75% di fr. 57'012.-- corrisponde a fr. 42'759.--; STFA del 18 marzo 2002 nella causa INSAI c/ P.S., U 235/00; STFA del 18 marzo 2002 nella causa INSAI c/ K., U 239/00; STFA del 27 luglio 2001 nella causa INSAI c/ B., U 252/99; STFA del 21 giugno 2001 nella causa R., U 349/98; STFA del 2 luglio 2001 nella causa F., U 4/99). Infatti, in concreto, il reddito statistico risulterebbe ridotto del 26% (fr. 42'190.-- rappresentano circa il 74% di fr. 57'012.--). 2.8.3. Va ancora rilevato che nelle pronunzie citate al considerando 2.8.1., il TFA ha proceduto a quantificare il reddito da invalido partendo dal salario mediamente percepito, a livello nazionale, da un uomo, rispettivamente da una donna, esercitanti attività semplici e ripetitive nel settore privato (TA1). Il TCA, nel recente passato, ha avuto modo d'affermare che l'applicazione di dati salariali statistici validi per tutta la Svizzera - quali quelli utilizzati dal TFA - si rivela essere discriminante per gli assicurati attivi in Ticino, Cantone in cui i salari sono notoriamente più bassi rispetto alla media nazionale, ritenuto che il reddito da non invalido è quello che verrebbe effettivamente percepito dagli assicurati nel nostro Cantone senza il danno alla salute. In questo ordine d'idee, questa Corte, in una sentenza del 4 settembre 2000 nella causa R., pubblicata in RDAT I-2001, p. 250ss. e in SVR 2001 IV nr. 35 - successivamente confermata in più di un'occasione (cfr., ad esempio, STCA 17 aprile 2001 nella causa B. c/ INSAI e 22 maggio 2001 nella causa M. c/ SWICA Assicurazioni SA) - sentito preliminarmente il parere del direttore dell'Ufficio federale di statistica, dottor ____________, ha così precisato la propria giurisprudenza: " In data 26 luglio 2000 il Presidente del TCA ha inviato al dottor __________, __________ dell'Ufficio federale di statistica, uno scritto del seguente tenore: "(…) Il Tribunale federale delle assicurazioni in una recente, chiara giurisprudenza prescrive di fondarsi, in molti casi, sulle vostre inchieste allorché dobbiamo determinare il reddito da invalido ancora conseguibile da lavoratori non qualificati con problemi di salute, che sono abili al lavoro soltanto in attività leggere adeguate. Al riguardo vengono in particolare utilizzati i salari fissati nella tabella TA1 (ad esempio fr. 4294.-- nel 1996, cfr. "L'enquête suisse sur la structure des salaires 1996" pag. 17, e per la giurisprudenza, Pratique VSI 2000 pag. 85). Al fine di applicare la giurisprudenza federale, in modo corretto, nel Cantone Ticino (considerato che l'altro termine di paragone per fissare il grado di invalidità è sostanzialmente il salario conseguito nel nostro Cantone dall'assicurato prima dell'insorgenza del danno alla salute), mi occorre sapere: -   possiamo utilizzare il valore statistico medio (ad es. fr. 4294.-- nel 1996) così come è anche per il Cantone Ticino? Per quale motivo? -   In caso di risposta negativa: Perché no? Quale coefficiente di riduzione occorre applicare, al salario citato, per adattarlo alla situazione del nostro Cantone? (…)" (cfr. doc. _) Il dottor ____________ ha così risposto in data 14 agosto 2000: " (…) Benché il campione dell'indagine svizzera sulla struttura dei salari sia definito per poter disporre di risultati rappresentativi a livello nazionale, è possibile ottenere anche una serie d'indicatori salariali per singole entità regionali, beninteso nel rispetto dei criteri di validità e di qualità statistiche ed evidentemente ad un livello di aggregazione superiore. I valori dell'indagine sulla struttura dei salari del 1996 che Lei cita nella sua lettera possono dunque essere utilizzati legittimamente, dal punto di vista statistico, per il Cantone Ticino. In allegato Le invio tre tabelle relative ai salari mediani per l'anno 1998 (ultimi risultati disponibili), ripartiti in base al sesso e al livello di qualificazione richiesto dal posto occupato. I valori specifici per il Cantone Ticino sono i seguenti: -   Nel 1998 (settore pubblico e settore privato), il salario lordo mediano per un uomo esercitante attività semplici e ripetitive (livello 4) era di 3'813.-- franchi al mese (cfr. tabella TA13). -   È ancora possibile precisare che il 50% dei lavoratori dipendenti di questa stessa categoria guadagnava fra 3060 e 4704 franchi. Considerando unicamente il settore privato, il salario mediano (sempre per la stessa categoria di lavoratore dipendente) era di 3'611 franchi (cfr. TA 14). A titolo di confronto Le invio anche la tabella TA1 relativa ai salari mediani della Svizzera (settore privato), ripartiti stavolta per settore economico (…)" (cfr. doc. _). Al fine di non discriminare gli assicurati attivi in Ticino, Cantone in cui i salari sono notoriamente più bassi rispetto alla media nazionale, visto che il reddito da non invalido è quello che verrebbe effettivamente percepito dagli assicurati nel nostro Cantone senza il danno alla salute, questo Tribunale ritiene che nell'applicazione dei dati statistici occorre utilizzare la tabella che riflette i salari versati nella nostra regione. Se si ignorasse questo aspetto, sostenendo per ipotesi che siccome la LAI è una legge federale occorre riferirsi ad un unico dato salariale statistico valido per tutto il paese (ad esempio fr. 4628.-- nel 1998 per un uomo, cfr. TA1; DTF 124 V 323; Pratique VSI 2000 pag. 85), si finirebbe per utilizzare dati salariali irrealistici ed in definitiva giungere ad un risultato che non garantisce l'uguaglianza di trattamento (cfr. DTF 126 V 36; DTF 126 V 48; STFA del 22 maggio 2000 nella causa I. (I 312/99); DTF 126 I 76). Del resto, il TFA, nella sua giurisprudenza, ha per lungo tempo giustamente e regolarmente tenuto conto dei salari vigenti nel Cantone in cui opera l'assicurato (cfr. RCC 1989 pag. 485 "du Canton concerné"; sentenza del 26 agosto 1998 nella causa K.W. citata in SVR 1996 UV Nr. 55 pag. 185: "Im Wohnsitz Kanton des Beschwerdegegners (Thurgau)". Nella sentenza pubblicata in SVR 2000 IV Nr. 21, il TCA ha al riguardo precisato: " La necessità di adattare i salari medi nazionali alla situazione del Ticino risulta peraltro implicitamente nella risposta del Consiglio di Stato del 28 settembre 1999 ad una interrogazione dell'On. __________ del 14 agosto 1999 «Bassi salari e reddito famigliare» con la quale chiedeva di pubblicare, dati disponibili per documentare la situazione relativa al reddito e alle condizioni  sociali della famiglie in Ticino, nonché di presentare i dati aggiornati sui livelli salariali nel nostro Cantone: «(…) Su scala federale la statistica ufficiale fornisce diversi dati che permettono di conoscere l'evoluzione e la struttura dei salari in Svizzera. A livello regionale, le informazioni di cui si dispone sono molto ridotte e riguardano unicamente la struttura dei salari, i cui dati vengono rilevati ogni due anni. Si ricorda al lettore che nel 1994 la statistica è stata sottoposta a profonda revisione, e per quell'anno, eccezionalmente. Il Ticino ha potuto disporre di informazioni supplementari. Il calcolo dei dati regionali (grandi regioni) si basa tuttavia sullo schema di ponderazione dell'economia svizzera, schema che, come noto, presenta diversità anche importanti rispetto al Ticino. Non si è certi tuttavia in che misura questo accorgimento provochi delle distorsioni nei dati pubblicati. Per i prossimi anni è inoltre probabile che l'UST, ritenuta l'importanza della tematica in questione, riesca a mettere a disposizione delle regioni un numero più elevato di informazioni. Per il Ticino si tratterebbe in questo caso di applicare ai dati lo schema di ponderazione della struttura economica cantonale»" Va pure ricordato che, secondo il TFA, occorre prendere in considerazione il salario, risultante dalla tabella, di un uomo, se si tratta di un assicurato, e di una donna se si tratta di un'assicurata (cfr. Pratique VSI 2000 pag. 84-85): " Dans ce cas, en raison des inégalités de salaires entre les deux sexes révélées par les statistiques, il faut se référer, pour les femmes, aux salaires des femmes et, pour les hommes, aux salaires des hommes. Il n'est pas question de se baser sur une valeur moyenne entre les salaires des femmes et des hommes. (…)" (STCA succitata - la sottolineatura è del redattore). Nel presente caso - per le medesime ragioni diffusamente indicate nella STCA 4 settembre 2000 in re R., pubblicata in RDAT I-2001, p. 250ss. e in SVR 2001 IV nr. 35 - a questa Corte sembra più coerente determinare il reddito ancora esigibile malgrado il danno alla salute, utilizzando i valori specifici per il Cantone Ticino (cfr. STFA del 30 novembre 2001 nella causa R., I 226/01 e D. Cattaneo, op. cit., p. 605). Ora, applicando i dati salariali che risultano dalla tabella TA13 per il settore privato, il reddito annuo realizzabile da __________ in occupazioni semplici e ripetitive nel settore privato ticinese ammontava, nel 2000, a fr. 50'498.-- (fr. 4'027.-- : 40 x 41.8 x 12). Adeguando, mediante l'utilizzo dell'indice dei salari nominali, questo reddito al 2001, si ottiene un salario annuo di fr. 51'698.-- (fr. 4'027.-- : 40 x 41.8 + fr. 100.-- d'adeguamento all'indice dei salari nominali x 12). Tale importo - analogamente a quello che è stato dedotto dalla tabella TA1 e adeguato per il 2001 (cfr. consid. 2.8.2.) - dimostra, tenuto sempre conto del fatto che il salario statistico è suscettibile d'essere ridotto a seconda delle circostanze del caso concreto, l'attendibilità del reddito di fr. 42'190.-- circa considerato dall'Istituto assicuratore convenuto (riduzione del reddito di fr. 51'698.-- leggermente inferiore al 20%). 2.9. In esito ai considerandi che precedono, il grado d’invalidità di __________ - determinato confrontando i fr. 42'190.-- con il reddito che egli avrebbe potuto conseguire se non fosse intervenuto l’infortunio, e cioè fr. 57'794.75 - risulta effettivamente essere del 27%. Di conseguenza, l'impugnata decisione su opposizione dell'__________ deve essere confermata. Il fatto che l'assicurato, a far tempo dal 21 maggio 2002, dunque posteriormente all'emanazione della querelata decisione, presenti una totale inabilità lavorativa a causa di una lesione della cuffia dei rotatori della spalla sinistra (cfr. I), non è suscettibile di modificare l'esito della vertenza. In effetti, per una consolidata giurisprudenza, il giudice delle assicurazioni sociali deve valutare la decisione amministrativa deferitagli sulla base della situazione di fatto esistente al momento in cui essa é stata emanata e, quindi, fatti successi posteriormente, e che hanno modificato la situazione, devono normalmente fare oggetto di una nuova decisione amministrativa (cfr. DTF 121 V 366 consid. 1b; STFA dell'11 gennaio 2000 nella causa K., consid. 1, del 1° ottobre 1998 nella causa F. e del 30 settembre 1998 nella causa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