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35.2001.81 vom 17. Januar 2002</w:t>
      </w:r>
    </w:p>
    <w:p>
      <w:r>
        <w:t>TI Tribunale d'appello, 2002-01-17, IT</w:t>
      </w:r>
    </w:p>
    <w:p>
      <w:r>
        <w:rPr>
          <w:b/>
        </w:rPr>
        <w:t xml:space="preserve">Quelle: </w:t>
      </w:r>
      <w:r>
        <w:t>https://mcp.opencaselaw.ch/entscheid/ti_gerichte_35.2001.81</w:t>
      </w:r>
    </w:p>
    <w:p>
      <w:r>
        <w:t>FR: TI_GERICHTE 35.2001.81 du 17 janvier 2002</w:t>
      </w:r>
    </w:p>
    <w:p>
      <w:r>
        <w:t>IT: TI_GERICHTE 35.2001.81 del 17 gennaio 2002</w:t>
      </w:r>
    </w:p>
    <w:p>
      <w:pPr>
        <w:pStyle w:val="Heading2"/>
      </w:pPr>
      <w:r>
        <w:t>Volltext</w:t>
      </w:r>
    </w:p>
    <w:p>
      <w:r>
        <w:t>Incarto n.35.2001.00081</w:t>
      </w:r>
    </w:p>
    <w:p>
      <w:r>
        <w:t>dc/fz</w:t>
      </w:r>
    </w:p>
    <w:p>
      <w:r>
        <w:t>Lugano</w:t>
      </w:r>
    </w:p>
    <w:p>
      <w:r>
        <w:t>17 gennaio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22 novembre 2001 di</w:t>
      </w:r>
    </w:p>
    <w:p>
      <w:r>
        <w:t>__________,</w:t>
      </w:r>
    </w:p>
    <w:p>
      <w:r>
        <w:t>rappr. da: avv. __________,</w:t>
      </w:r>
    </w:p>
    <w:p>
      <w:r>
        <w:t>contro</w:t>
      </w:r>
    </w:p>
    <w:p>
      <w:r>
        <w:t>__________</w:t>
      </w:r>
    </w:p>
    <w:p>
      <w:r>
        <w:t>in materia di assicurazione contro gli infortuni</w:t>
      </w:r>
    </w:p>
    <w:p>
      <w:r>
        <w:t>letti ed esaminati gli atti;</w:t>
      </w:r>
    </w:p>
    <w:p>
      <w:r>
        <w:t>richiamata l'ordinanza 28.11.01 con la quale il Tribunale ha assegnato alla parte convenuta il termine di rito per presentare la risposta;</w:t>
      </w:r>
    </w:p>
    <w:p>
      <w:r>
        <w:t>vista la lettera 20.12.01 dell'avv. __________ del seguente tenore:</w:t>
      </w:r>
    </w:p>
    <w:p>
      <w:r>
        <w:t>"Con la presente le comunico che le parti hanno raggiunto un accordo nel senso che la __________ erogherà le prestazioni al 100% alla signora __________ sino all'emissione della decisione a seguito di una perizia neurologica presso il Policlinico Cantonale di __________.</w:t>
      </w:r>
    </w:p>
    <w:p>
      <w:r>
        <w:t>Ne consegue che i ricorso è divenuto privo di oggetto, per cui chiedo cortesemente lo stralcio, senza emissione di spese da parte vostra."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