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34.2001.56 vom 3. Dezember 2001</w:t>
      </w:r>
    </w:p>
    <w:p>
      <w:r>
        <w:t>TI Tribunale d'appello, 2001-12-03, IT</w:t>
      </w:r>
    </w:p>
    <w:p>
      <w:r>
        <w:rPr>
          <w:b/>
        </w:rPr>
        <w:t xml:space="preserve">Quelle: </w:t>
      </w:r>
      <w:r>
        <w:t>https://mcp.opencaselaw.ch/entscheid/ti_gerichte_34.2001.56</w:t>
      </w:r>
    </w:p>
    <w:p>
      <w:r>
        <w:t>FR: TI_GERICHTE 34.2001.56 du 3 décembre 2001</w:t>
      </w:r>
    </w:p>
    <w:p>
      <w:r>
        <w:t>IT: TI_GERICHTE 34.2001.56 del 3 dicembre 2001</w:t>
      </w:r>
    </w:p>
    <w:p>
      <w:pPr>
        <w:pStyle w:val="Heading2"/>
      </w:pPr>
      <w:r>
        <w:t>Regeste</w:t>
      </w:r>
    </w:p>
    <w:p>
      <w:r>
        <w:t>Sentenza o decisione senza scheda</w:t>
      </w:r>
    </w:p>
    <w:p>
      <w:pPr>
        <w:pStyle w:val="Heading2"/>
      </w:pPr>
      <w:r>
        <w:t>Volltext</w:t>
      </w:r>
    </w:p>
    <w:p>
      <w:r>
        <w:t>Tessin Tribunale cantonale delle assicurazioni 03.12.2001 34.2001.56 Tessin Tribunale cantonale delle assicurazioni 03.12.2001 34.2001.56 Ticino Tribunale cantonale delle assicurazioni 03.12.2001 34.2001.56</w:t>
      </w:r>
    </w:p>
    <w:p>
      <w:r>
        <w:t>Sentenza o decisione senza scheda</w:t>
      </w:r>
    </w:p>
    <w:p>
      <w:r>
        <w:t>RACCOMANDATA Incarto n. 34.2001.00056 RG /sc Lugano 3 dicembre 2001 In nome della Repubblica e Cantone del Ticino Il vicepresidente del Tribunale cantonale delle assicurazioni Giudice  Raffaele Guffi statuendo nella causa che oppone 1. __________, rappr. da: avv. __________, 2. Fondaz. coll. LPP __________ , a __________ , rappr. da: avv. __________, in materia di previdenza professionale ritenuto, in fatto -   che con sentenza di divorzio 10 agosto 2001, cresciuta in giudicato il 20 settembre 2001, il Pretore del Distretto di __________ ha accertato il diritto di __________ all'accredito sulla propria cassa pensione rispettivamente su di un proprio conto di libero passaggio o polizza di libero passaggio LPP, della metà della prestazione di libero passaggio accumulata da __________ durante il matrimonio; -   che con scritto 2 ottobre 2001 il Pretore ha trasmesso l'intero incarto relativo al divorzio al TCA, conformemente all'art. 142 cpv. 3 CC, per il calcolo della prestazione di libero passaggio da accreditare a favore dell'istituto di previdenza di __________, indicando la quota di ripartizione, la durata del matrimonio, i fondi di previdenza dei coniugi e l'ammontare degli averi LPP del marito e precisando che la ex moglie non dispone di alcun conto di libero passaggio in quanto casalinga; -   che, ai fini del calcolo della prestazione d'uscita accumulata dal marito durante il matrimonio, il TCA ha chiesto agli ex coniugi e alla Fondazione collettiva LPP della __________, in qualità di fondo di previdenza dell'ex marito, di determinarsi in proposito ai sensi dell'art. 25a cpv. 2 LFLP, trasmettendo copia agli ex coniugi; -   che, in data 22 ottobre 2001, la Fondazione collettiva LPP della __________ ha trasmesso al TCA un documento attestante che __________ è stato ad essa affiliato in data 1 aprile 1993, che il capitale di vecchiaia accumulato sino al 20 settembre 2001 ammonta a fr. 89'052 e che il capitale da trasferire a favore dell'ex coniuge conformemente alla chiave di ripartizione stabilita dal giudice del divorzio è pari a fr. 44'526; -   che con scritto 22 ottobre 2001 il patrocinatrice di __________ ha comunicato al TCA il proprio accordo al trasferimento a favore dell'ex coniuge dell'importo di fr. 44'526; del pari, con scritto 25 ottobre 2001 il patrocinatore di __________ ha confermato il proprio assenso all'accredito di tale somma a favore della sua assistita; considerato, in diritto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   che giusta l'art. 22 LFLP, in vigore dal 1° gennaio 2000,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(cfr. Schneider/Bruchez, La prevoyance professionnelle et le divorce, in: Le nouveau droit du divorce, Publication CEDIDAC 41, Losanna 2000, p. 253); -   che il matrimonio tra i coniugi __________ è stato concluso il __________ 1975 e quindi anteriormente al 1° gennaio 1995; -   che il calcolo della prestazione d'uscita esistente al momento del matrimonio andrebbe quindi effettuato secondo l'art. 22a LFLP (cfr. Brunner, Die Berücksichtigung von Vorbezügen für Wohneigentum bei der Teilung der Austrittleistung nach Art. 122 ZGB, in ZBJV 2000, S.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tuttavia l'art. 22a LFLP presuppone l'esistenza di un'affiliazione ad un istituto di previdenza al momento del matrimonio, in caso contrario non vi è prestazione di uscita e tutto l'avere di vecchiaia va considerato accumulato durante il matrimonio (cfr. Vetterli/Keel, Die Aufteilung der beruflichen Vorsorge in der Scheidung, in AJP 12/99, S. 1623; cfr. STCA del 12 marzo 2001 in re AV e CS, 34.00.27-28, cresciuta in giudicato); -   che in concreto dagli atti di causa non risulta che __________ fosse affiliato ad un fondo di previdenza al momento del matrimonio; -   che di conseguenza la prestazione di previdenza da dividere secondo la chiave di riparto stabilita dal giudice del divorzio coincide con la prestazione accumulata dalla data d'affiliazione alla Fondazione collettiva LPP della __________ (1. aprile 1993, cfr. VIIbis) sino al momento del divorzio; -   che la prestazione d'uscita di __________ è pari all'ammontare comunicato dalla Fondazione collettiva LPP della __________ in data 18 ottobre 2001 (VII, VIIbis), al momento della crescita in giudicato del divorzio (Vetterli/Keel, op.cit., in AJP 12/99, S. 1620), e quindi a fr. 89'052, interessi compresi (Vetterli/Keel, op.cit., p. 1620/21); -   che di conseguenza, considerata la chiave di ripartizione, pari, per la ex moglie, alla metà della prestazione accumulata dall'ex marito, il credito a favore di __________ ammonta a fr. 44'526; -   che pendente lite i rispettivi patrocinatori degli ex coniugi __________ hanno dichiarato il loro accordo al trasferimento di detto importo a favore di __________ (VI, VIbis, XI); -   che a carico di quest'ultima non è stata per contro fissata alcuna quota di riparto non essendo essa affiliata a nessun istituto di previdenza e non disponendo di averi di libero passaggio al momento del matrimonio e del divorzio; -   che per applicazione analogica degli art. 3-5 LFLP stabilita all'art. 22 cpv. 1 LFLP, l'avere a cui il coniuge ha diritto deve essere di principio trasferito nella forma vincolata di prestazione di libero passaggio ai sensi della LFLP e non versato in contanti (cfr. Schneider/Bruchez, La prévoyance professionnelle et le divorce, in SVZ 68/2000, p. 258); -   che l'importo dovuto deve pertanto essere accreditato o a un istituto di previdenza o su un conto di libero passaggio; -   che __________ dispone attualmente di un conto di libero passaggio presso la Fondazione di libero passaggio di __________ sul quale dovrà essere trasferito l'importo di fr. 44'526. Per questi motivi dichiara e pronuncia 1.-   La prestazione d'uscita acquisita da __________ durante il matrimonio ammonta a fr. 89'052. 2.-   E' fatto ordine alla Fondazione collettiva LPP della __________ con sede a __________ di versare sul conto no. __________presso la Fondazione di libero passaggio di __________ a favore di __________ l'importo di fr. 44'526.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