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34.2000.60 vom 17. April 2001</w:t>
      </w:r>
    </w:p>
    <w:p>
      <w:r>
        <w:t>TI Tribunale d'appello, 2001-04-17, IT</w:t>
      </w:r>
    </w:p>
    <w:p>
      <w:r>
        <w:rPr>
          <w:b/>
        </w:rPr>
        <w:t xml:space="preserve">Quelle: </w:t>
      </w:r>
      <w:r>
        <w:t>https://mcp.opencaselaw.ch/entscheid/ti_gerichte_34.2000.60</w:t>
      </w:r>
    </w:p>
    <w:p>
      <w:r>
        <w:t>FR: TI_GERICHTE 34.2000.60 du 17 avril 2001</w:t>
      </w:r>
    </w:p>
    <w:p>
      <w:r>
        <w:t>IT: TI_GERICHTE 34.2000.60 del 17 aprile 2001</w:t>
      </w:r>
    </w:p>
    <w:p>
      <w:pPr>
        <w:pStyle w:val="Heading2"/>
      </w:pPr>
      <w:r>
        <w:t>Regeste</w:t>
      </w:r>
    </w:p>
    <w:p>
      <w:r>
        <w:t>Sentenza o decisione senza scheda</w:t>
      </w:r>
    </w:p>
    <w:p>
      <w:pPr>
        <w:pStyle w:val="Heading2"/>
      </w:pPr>
      <w:r>
        <w:t>Volltext</w:t>
      </w:r>
    </w:p>
    <w:p>
      <w:r>
        <w:t>Tessin Tribunale cantonale delle assicurazioni 17.04.2001 34.2000.60 Tessin Tribunale cantonale delle assicurazioni 17.04.2001 34.2000.60 Ticino Tribunale cantonale delle assicurazioni 17.04.2001 34.2000.60</w:t>
      </w:r>
    </w:p>
    <w:p>
      <w:r>
        <w:t>Sentenza o decisione senza scheda</w:t>
      </w:r>
    </w:p>
    <w:p>
      <w:r>
        <w:t>RACCOMANDATA Incarto n. 34.2000.00060 MB Lugano 17 aprile 2001 In nome della Repubblica e Cantone del Ticino Il vicepresidente del Tribunale cantonale delle assicurazioni Giudice  Raffaele Guffi con redattrice: Michela Bürki Moreni segretario: Fabio Zocchetti statuendo sulla petizione del 16 novembre 2000 di __________ Fondaz. coll. prev. prof. obbligatoria, contro __________ , in materia di previdenza professionale ritenuto, in fatto 1.1.   Con convenzione di adesione 4 marzo 1983 __________, titolare di uno studio medico a __________ fino al 1. dicembre 1998, ha affidato l’attuazione della previdenza professionale dei suoi dipendenti, con effetto dal 1 aprile 1982, alla Fondazione collettiva LPP della __________ (Doc._). 1.2   Sulla base dei salari annunciati dal datore di lavoro, la Fondazione gli ha trasmesso la distinta dei premi dovuti nel 1998 per  fr. 22'600.20 (doc. _). In data 29 settembre 1998 la Fondazione ha poi sollecitato il versamento del saldo al 21 settembre 1998 pari a fr. 36'101.30 (doc. _). 1.3   In data 2 novembre 1998 il dottor __________ ha comunicato alla Fondazione di voler disdire il contratto di affiliazione con effetto dal 1. dicembre 1998, in quanto avrebbe ceduto lo studio medico a far tempo da quella data (doc. _). Il 18 dicembre 1998 e il 12 gennaio 1999 il datore di lavoro, su richiesta del Fondo di previdenza, gli ha trasmesso i moduli d'uscita compilati (doc. _). 1.4.   In data 16 novembre 1999 la Fondazione ha sollecitato il versamento, da parte del datore di lavoro, del saldo al 15 novembre 1999, pari a fr. 28'859.70 (doc. _), mentre il 19 novembre successivo ha accordato al datore di lavoro la possibilità di tacitare ratealmente il debito (doc. _). L'interessato non ha tuttavia né sottoscritto la proposta né fatto fronte al proprio debito, motivo per cui il 23 marzo 2000 la Cassa pensioni ha nuovamente sollecitato il pagamento del saldo al 22 marzo 2000 di fr. 29'360.90 (doc. _). 1.5.   In data 19 maggio 2000 la Fondazione ha quindi fatto spiccare, tramite l’Ufficio esecuzione di __________, il precetto esecutivo no. __________per fr. 29'174.60, oltre ad interessi del 5% dal 1. gennaio 2'000, a cui l’interessato ha interposto opposizione. 1.6.   Con petizione 16 novembre 2000, indirizzata al TCA, la Fondazione ha chiesto di condannare il dottor __________ al versamento di fr. 29'174.60, oltre a interessi del 5% dal 1 gennaio 2000, come pure fr. 100 per la domanda d'esecuzione no. __________rispettivamente di rigettare in via definitiva l'opposizione formulata al precetto esecutivo no. __________dell’UEF di __________, per il medesimo importo, oltre spese, interessi ed accessori. A sostegno delle proprie richieste l’attrice ha richiamato il contratto di adesione concluso con il dottor __________ il 4 marzo 1983. 1.7.   Il convenuto non è intervenuto in causa malgrado due termini fissati a questo scopo dal TCA.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Oggetto del contendere è la condanna di __________ al pagamento, a favore dell'attrice, di fr. 29'174.60, a titolo di contributi della previdenza professionale dovuti nel 1998, fino alla cessazione dell'attività, oltre a fr. 100 a titolo di spese esecutive e a interessi del 5% dal 1 gennaio 2000. La richiesta non è mai stata contestata né precedentemente né posteriormente alla presentazione dell'azione. L’art. 11 LPP impone al datore di lavoro che occupa lavora­tori da assicurare obbligatoriamente, di affiliarsi ad un istituto di previdenza regolarmente registrato. Uno degli obblighi derivanti dall’affiliazione consiste nel pagamento di contributi all’istituto di previdenza (T. Lüthy, das Rechtsverhältnis zwischen Arbeitgeber und Personalvorsorge- stiftung, Zurigo 1989, p. 85/86). 2.3.   Poiché, in concreto, l'obbligo di versare i contributi previdenziali da parte del convenuto è previsto dalla legge, stabilito dal contratto di adesione (cfr. consid. 1.1) e incontestato dal datore di lavoro affiliato, dev'essere riconosciuto. 2.4.   Secondo l’art. 66 cpv. 1 prima frase LPP l’Istituto di previdenza stabilisce nelle disposizioni regolamentari l’importo dei contributi del datore di lavoro e dei lavoratori. Nell’ambito della previdenza professionale gli istituti di previdenza possono infatti strutturare liberamente le prestazioni, il finanziamento di queste e l’organizzazione (art. 49 cpv. 1 LPP). I contributi non devono quindi necessariamente corrispondere agli accrediti di vecchiaia di cui all’art. 16 LPP (Messaggio del Consiglio federale sulla LPP p. 98). Gli uni vengono infatti accreditati sul conto individuale (art. 11 OPP2) e servono quale base per la fissazione delle prestazioni, in modo particolare di quelle minime previste da legge (art. 6 LPP), gli altri per il loro finanziamento. 2.5.   L'art. 4 della convenzione di previdenza prevede che l'obbligo di pagare i contributi è a carico del datore di lavoro. Il finanziamento della previdenza è regolato all'art. 10 del regolamento della Fondazione collettiva LPP della __________, per la Cassa di previdenza del dottor __________ (doc. _), che rinvia alle disposizioni complementari. Per la cifra 3 del capitolo II delle disposizioni complementari i contributi degli assicurati si compongono della metà dell'accredito di vecchiaia rispettivamente dell'1% (uomini) e dello 0.4% donne, del salario annuo assicurato quale partecipazione al finanziamento del premio di rischio. Alla cifra 4 del capitolo III viene indicato l'ammontare esatto degli  accrediti di vecchiaia, che dipende dall'età e dal sesso. Inoltre viene indicata la modalità di calcolo del salario assicurato (cifra 2 capitolo I.). 2.6.   Nel caso concreto l'importo dei contributi dovuti, così come quello delle spese addebitate e degli interessi di mora, non è contestato. Il datore di lavoro ha infatti cessato di pagare i contributi addebitati in seguito all'affiliazione, senza tuttavia contestare l'obbligo rispettivamente l'ammontare dei contributi conteggiati. Dall’esame della documentazione agli atti risulta del resto che il calcolo dei contributi oggetto della petizione è stato effettuato conformemente alle disposizioni esposte al considerando precedente e a quelle vincolanti della LPP. È stato inoltre giustamente tenuto conto dei salari notificati dallo stesso datore di lavoro per il 1998 e delle intervenute mutazioni a seguito della cessione dello studio medico e quindi dell'uscita dal Fondo (doc. _). Le persone assicurate e il salario erogato risultano chiaramente dai documenti di causa, in particolare dalla tabella dei costi e delle prestazioni. Il calcolo dei contributi dovuti, rimasti insoluti, si fonda sugli elementi suesposti ed è quindi fondato. L'importo chiesto con la petizione, pari al saldo al 15 novembre 2000) di fr. 29'174.60 (dopo deduzione delle spese esecutive di fr. 110), può quindi essere ammesso integralmente (cfr. doc. _). 2.7.   L’attrice chiede pure il versamento di interessi di mora del 5 % dal 1. gennaio 2000. Poiché il convenuto è palesemente in mora (art. 102 CO; art. 103 CO) e il tasso di interesse corrisponde a quello legale, esso può essere riconosciuto. 2.8.   Le spese esecutive di fr. 100 relative al precetto esecutivo, di cui è chiesto il rigetto definitivo dell’opposizione in questa sede, non possono invece essere ammesse. Tali spese non sono infatti oggetto della sentenza di rigetto definitivo dell’opposizione, ma seguono le sorti dell’esecuzione, e meglio devono essere sopportate dal debitore se non riesce ad opporsi con successo all’esecuzione, in caso contrario dal creditore. Esse sono aggiunte alla somma oggetto di esecuzione per la quale è stato concesso il rigetto (DTF 71 III 144, Panchaud/Caprez, La mainlevée d’opposition,  §164, p. 414; K. Ammon, Grundriss des Schuldbetreibungs und Konkursrechts, Berna 1983, p. 106), senza che sia necessaria un’esplicita pronuncia nel merito (STCA 21 settembre 1993 in re R.B.). In tal caso esse vengono poste automaticamente a carico del debitore, a seguito del rigetto dell’opposizione. 2.9.   L’attrice chiede infine la pronuncia del rigetto definitivo dell’opposizione interposta al precetto esecutivo no. __________dell’Ufficio esecuzione di __________.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é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petito, all'esecuzione in corso e rigetti formalmente l'opposizione per la parte del credito ricono­sciuto; La presente sentenza varrà pertanto quale titolo per la prosecuzione dell'esecuzione, senza che il creditore debba previamente chiedere il rigetto definitivo dell'opposizione al giudice dell'ese­cuzione. 2.10.   Secondo la legge di procedura per i ricorsi al Tribunale cantonale delle assicurazioni in materia di assicurazioni sociali (art. 20 capoverso 1), applicabile in virtù dell’articolo 8 cpv. 2 della legge di applicazione alla LPP (LALPP) la procedura è di principio gratuita. Di regola non si prelevano pertanto tasse di giustizia e le spese sono poste carico dello Stato. Il TFA ha tuttavia stabilito che l'esclusione della gratuità della procedura in caso di introduzione di procedimenti temerari o per leggerezza costituisce un principio processuale generale del diritto federale della assicurazioni sociali (DTF 124 V 285-287; SZS 1998 pag. 64; DTF 118 V 319ss; STFA del 17 luglio 1998 in re T). che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della convenuta.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2.11.   Nel caso in esame il convenuto non ha dato seguito alle richieste di pagamento inviate dall’attrice, né ai successivi solleciti, non ha inoltre sottoscritto il piano di pagamento rateale del debito proposto dalla Fondazione. Infine ha interposto opposizione al  precetto esecutivo e non è intervenuto in causa, malgrado il TCA abbia fissato a questo scopo due termini. Il comportamento del convenuto non può quindi che essere considerato temerario. Di conseguenza vanno poste a suo carico tasse e spese di procedura per fr. 1'000 (cfr. STCA del 28 gennaio 1999 nella causa FICLPP contro P. Sagl); 2.12.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vinca la causa non ha, di regola, diritto a ripetibili (DTF 112 V 356, STCA del 9 marzo 1992 in re F.P. c/S. SA; per le eccezioni vedasi: DTF 112 V 362, RAMI 1992 pag. 164). 2.13.   Nel caso concreto non si assegnano pertanto spese ripetibili. Per questi motivi dichiara e pronuncia 1.-   La petizione é parzialmente accolta . §    Di conseguenza il dottor __________ è condannato a versare alla __________ -Fondazione collettiva per la previdenza professionale obbligatoria fr. 29'174.60, oltre a interessi del 5 % dal 1° gennaio 2000. §§ E' rigettata in via definitiva l'opposizione interposta al   precetto esecutivo no. __________dell'Ufficio esecuzione e fallimenti di __________ per fr. 29'174.60, oltre a interessi del 5% a partire dal 1° gennaio 2'000. 2.-   La tassa di giustizia e le spese per globali fr. 1'000 sono poste a carico del convenuto.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