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33.2012.2 vom 24. September 2012</w:t>
      </w:r>
    </w:p>
    <w:p>
      <w:r>
        <w:t>TI Tribunale d'appello, 2012-09-24, IT</w:t>
      </w:r>
    </w:p>
    <w:p>
      <w:r>
        <w:rPr>
          <w:b/>
        </w:rPr>
        <w:t xml:space="preserve">Quelle: </w:t>
      </w:r>
      <w:r>
        <w:t>https://mcp.opencaselaw.ch/entscheid/ti_gerichte_33.2012.2</w:t>
      </w:r>
    </w:p>
    <w:p>
      <w:r>
        <w:t>FR: TI_GERICHTE 33.2012.2 du 24 septembre 2012</w:t>
      </w:r>
    </w:p>
    <w:p>
      <w:r>
        <w:t>IT: TI_GERICHTE 33.2012.2 del 24 settembre 2012</w:t>
      </w:r>
    </w:p>
    <w:p>
      <w:pPr>
        <w:pStyle w:val="Heading2"/>
      </w:pPr>
      <w:r>
        <w:t>Regeste</w:t>
      </w:r>
    </w:p>
    <w:p>
      <w:r>
        <w:t>Rimborso spese di aiuto domiciliare:costi non coperti interamente da LAMal.Cura,aiuto,assistenza.Commissione aiuto domestico (= SMR) interpellerà SAM in caso di divergenze sullo stato di salute dell'assicurato,poi chiederà all'assistente sociale di quantificare le ore necessarie di aiuto domiciliare</w:t>
      </w:r>
    </w:p>
    <w:p>
      <w:pPr>
        <w:pStyle w:val="Heading2"/>
      </w:pPr>
      <w:r>
        <w:t>Erwägungen</w:t>
      </w:r>
    </w:p>
    <w:p>
      <w:r>
        <w:rPr>
          <w:b/>
        </w:rPr>
        <w:t>E. 7</w:t>
      </w:r>
    </w:p>
    <w:p>
      <w:r>
        <w:t>novembre 2008; STF H 180/06 e H 183/06 del 21 dicembre 2007). 2.   La ricorrente si è lamentata che la Cassa di compensazione non le ha comunicato il nome del perito a cui si è rivolta per valutare il suo stato di salute, così pure che non le è stata data la facoltà di esprimersi in merito o di contattarlo, non essendo stata sentita (doc. I pag. 2). Il diritto di essere sentito di cui all'art. 29 cpv. 2 Cost. fed., è una garanzia costituzionale di natura formale, la cui violazione implica di massima l'annullamento della decisione impugnata, indipendentemente dalle possibilità di successo nel merito (DTF 135 I 187 consid. 2.2).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(STF 9C_734/2010 del 18 maggio 2011 consid. 4.1; DTF 135 I 187 consid. 2.2; STF 9C_961/2009 del 17 gennaio 2011, consid. 2; DTF 129 II 504 consid. 2.2, 127 I 56 consid. 2b, 127 III 578 consid. 2c, 126 V 131 consid. 2b; cfr. riguardo al previgente art. 4 cpv. 1 vCost., la cui giurisprudenza si applica anche alla nuova norma, DTF 126 I 16 consid. 2a/aa, 124 V 181 consid. 1a, 375 consid. 3b e sentenze ivi citate). In sostanza, il medesimo, quale diritto di partecipazione al procedimento, comprende tutte quelle facoltà che devono essere riconosciute a una parte affinché possa efficacemente far valere la sua posizione nella procedura ( DTF 135 II 286 consid. 5.1 pag. 293 e richiami).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 6 pag. 374). L'audizione delle parti, che costituisce un aspetto del diritto di essere sentito, non è necessaria nella procedura d'istruzione che precede l'emanazione di decisioni impugnabili mediante opposizione. La LPGA contiene a questo proposito una regolamentazione esaustiva (cfr. DTF 132 V 368 consid. 6 pag. 374) Con sentenza 9C_694/2008 del 7 ottobre 2009, al consid. 3.2 e seguenti,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Alla luce della citata giurisprudenza, la censura sollevata dalla ricorrente va respinta. L'assicurata ha infatti potuto far valere la sua posizione per iscritto in sede di opposizione, nel corso della quale ha avuto la possibilità di produrre tutte le prove necessarie per far valere i suoi diritti (cfr. sentenza 9C_694/2008 del 7 ottobre 2009). Va del resto evidenziato come l'assicurata ha potuto comprendere la portata della decisione, inoltrare opposizione e, successivamente, impugnare la decisione su opposizione ad un'istanza che dispone di pieno potere cognitivo, confrontarsi con il suo contenuto e riproporre le medesime censure, facendo valere le sue ragioni innanzi ad un'autorità giudiziaria che gode del pieno potere cognitivo, come l'istanza precedente ( DTF 133 I 201 consid. 2.2) . Pertanto, in ogni caso, l'eventuale violazione del diritto di essere sentito è stata comunque sanata in questa sede, dove l'insorgente ha nuovamente ribadito le sue motivazioni e ha prodotto ulteriore documentazione (sentenza 9C_738/2007 del 29 agosto 2008; DTF 133 I 201 consid. 2.2; DTF 127 V 431). In merito alla censura sull'anonimato del perito interpellato dalla Cassa, va rilevato che di recente il Tribunale federale (STF 9C_937/2011 del 9 luglio 2012, consid. 2.3) ha evidenziato che l'operato irregolare dell'amministrazione, che ha omesso di trasmettere i referti raccolti dopo il progetto di decisione, dimenticando che avrebbe almeno dovuto informare l'assicurato o il suo patrocinatore della loro esistenza (DTF 132 V 387 consid. 6.2 pag. 391 con riferimenti; cfr. inoltre DTF 128 V 272 consid. 5b/bb pag. 278; 125 V 332 consid. 4b pag. 337), poteva essere sanato in sede giudiziaria cantonale. Da un lato perché il ricorso ai sensi degli art. 56 segg. LPGA configura un rimedio giuridico ordinario che rende possibile il riesame della decisione impugnata dal profilo sia del diritto che dei fatti. Dall'altro perché per costante giurisprudenza è possibile prescindere da un rinvio della causa all'amministrazione se - come in concreto - una simile operazione si esaurirebbe in uno sterile esercizio procedurale e procrastinerebbe inutilmente il processo in contrasto con l'interesse - di pari rango del diritto di essere sentito - della parte ad essere giudicata celermente ( DTF 132 V 387 consid. 5.1 con riferimenti). A ciò si aggiunge (STF 9C_937/2011 del</w:t>
      </w:r>
    </w:p>
    <w:p>
      <w:r>
        <w:rPr>
          <w:b/>
        </w:rPr>
        <w:t>E. 9</w:t>
      </w:r>
    </w:p>
    <w:p>
      <w:r>
        <w:t>luglio 2012, consid. 2.4) che la ricorrente non è stata impedita di consultare l'incarto e di esprimersi con cognizione di causa in sede amministrativa. Qualora l'avesse reputato necessario, avrebbe infatti potuto - in ogni momento - prendere visione dell'incarto presso la Cassa di compensazione (cfr. STF 8C_231/2009 del 24 novembre 2009 consid. 2). Ella poteva dunque formulare una domanda per ottenere la consultazione di tutti gli atti e determinarsi con piena cognizione di causa. Se non lo ha fatto, non può ora in buona fede pretendere l'annullamento della decisione impugnata. La violazione del diritto di essere sentito in sede amministrativa poteva ritenersi sanata (cfr. anche STF 9C_617/2008 del 6 agosto 2009 consid. 3.2.3 e 9C_127/2007 del 12 febbraio 2008). La recente STF 9C_231/2012 del 24 agosto 2012 ribadisce al considerando 2.1 che per realizzare il proprio diritto alla consultazione degli atti, la parte interessata deve chiedere di poterne prendere visione (DTF 132 V 387 consid. 6.2), ciò che però la ricorrente, malgrado fosse a conoscenza dell'esistenza di diversi referti del perito della Commissione aiuto domestico interpellato dalla Cassa di compensazione e potesse consultarli in ogni tempo, ha domandato solo dopo la notifica della decisione su opposizione, e meglio con il ricorso, su intervento del suo patrocinatore. Nemmeno, prima di ora, essa ha chiesto alla Cassa di comunicarle il nome del perito. Il TCA può pertanto entrare nel merito del ricorso. 3.   L'insorgente ha infine evidenziato che l'amministrazione ha reso la decisione impugnata fondandosi unicamente sulla lettura dei certificati medici, mentre il medico fiduciario non ha esperito ulteriori accertamenti, quali in particolare una visita personale. Il TCA evidenzia che i l Tribunale federale ha riconosciuto pieno valore probatorio ad un parere basato sui soli atti ("Aktengutachten") se esso si limita essenzialmente a valutare una fattispecie medica già accertata (STF 9C_167/2008 dell'11 marzo 2009, consid. 5.3.1; STF I 1094/06 del 14 novembre 2007, consid. 3.1.1). Una perizia basata sui soli atti è dunque senz'altro possibile se dispone di sufficienti elementi risultanti da altri accertamenti personali (STF 8C_659/2010 del 14 febbraio 2011, consid. 5; STF 9C_605/2008 del 2 giugno 2009, consid. 3.4; STFA U 10/87 del 29 aprile 1988, in RAMI 1988 pag. 371 consid. 5b). In concreto, tuttavia, come si vedrà in seguito, una valutazione personale della ricorrente da parte di un esperto era necessaria. nel merito 4.   Nell'agosto 2010 l'assicurata ha chiesto il rimborso del costo di un aiuto domestico a cui la stessa faceva capo viste le sue condizioni di salute. La Cassa di compensazione ha quindi intrapreso degli accertamenti sia tramite l'interessata stessa, la quale è stata invitata a fare compilare, da parte del suo medico curante, l'apposito formulario (doc. 1B), sia direttamente presso il dottor __________ (doc. 1C1). Non ritenendo vi fossero sufficienti elementi medici in tal senso, con la decisione del 17 agosto 2011 (doc. 1G1a) la Cassa cantonale di compensazione ha negato il diritto al rimborso per le spese di aiuto domestico, valutando che l'interessata, malgrado le patologie indicate dal curante nel certificato del 3 giugno 2011 (doc. 1D), aveva ancora un grado di autonomia sufficiente per svolgere le mansioni domestiche. L'amministrazione cantonale ha confermato questa sua posizione con la decisione su opposizione del 20 dicembre 2011. La ricorrente ha invece chiesto il riconoscimento del diritto alla rifusione delle spese per l'aiuto domestico - tuttavia senza quantificare il monte ore settimanale/mensile di cui necessiterebbe, sebbene le fatture per febbraio-maggio 2011 agli atti della Cassa contemplino la quantità di 48 ore mensili prestate da una parente (docc. 1A1-1A4) -, dato che il medico curante ha più volte attestato il suo impedimento a svolgere le faccende domestiche (in particolare, pulizie e lavori di bucato e stiratura nonché fare la spesa) dovuto all'asma bronchiale nasale allergica alla polvere. 5.   Secondo l'art. 3 cpv. 1 LPC, le prestazioni complementari comprendono la prestazione complementare annua (lett. a) e il rimborso delle spese di malattia e d'invalidità (lett. b). Per l'art. 3 cpv. 2 LPC, la prestazione complementare annua è una prestazione pecuniaria (art. 15 LPGA), mentre il rimborso delle spese di malattia e d'invalidità è una prestazione in natura (art. 14 LPGA). Giusta l'art. 14 cpv. 1 lett. b LPC, i Cantoni rimborsano ai beneficiari di una prestazione complementare annua le spese comprovate dell'anno civile in corso di aiuto, di cure e di assistenza a domicilio e in strutture diurne. Secondo l'art. 14 cpv. 2 LPC, i Cantoni designano le spese che possono essere rimborsate secondo il capoverso 1. Possono limitare il rimborso alle spese necessarie nell'ambito di una fornitura di prestazioni economica e appropriata. In virtù dell'art. 14 cpv. 3 LPC, per le spese di malattia e d'invalidità rimborsate in aggiunta alla prestazione complementare annua, i Cantoni possono fissare importi massimi. Questi ultimi non possono tuttavia essere inferiori ai seguenti importi annui: a. per le persone che vivono a casa 1. persone sole, persone vedove, coniugi di persone che vivono in un istituto o in un ospedale Fr. 25'000.- 2. coppie sposate Fr. 50'000.- 3. orfani di padre e di madre Fr. 10'000.- b. per le persone che vivono in un istituto o in un ospedale Fr. 6'000.- Per le persone che vivono a casa e hanno diritto a un assegno per grandi invalidi dell'AI o dell'assicurazione contro gli infortuni, l'importo minimo secondo il capoverso 3 lettera a numero 1 è aumentato a Fr. 90'000.- in caso di grande invalidità di grado elevato, per quanto le spese per le cure e l'assistenza non siano coperte dall'assegno per grandi invalidi. Il Consiglio federale disciplina l'aumento corrispondente per le persone con una grande invalidità di grado medio e quello dell'importo per coniugi (art. 14 cpv. 4 LPC). L'importo è aumentato secondo il capoverso 4 anche in caso di riscossione di un assegno per grandi invalidi dell'AVS se l'assicurato percepiva in precedenza un assegno per grandi invalidi dell'AI (art. 14 cpv. 5 LPC).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Riguardo alle spese di aiuto, di cure e di assistenza a domicilio qui in esame, la Legge di applicazione della LPC del 23 ottobre 2007 (LALPC), in vigore dal 1° gennaio 2008, prevede all'art. 18 cpv. 1 che le spese di aiuto, cura e assistenza rese necessarie dalla vecchiaia, dall'invalidità, da un infortunio o da malattia e prestate da servizi pubblici di utilità pubblica sono rimborsate. A norma dell'art. 18 cpv. 2 LALPC, nel caso di una tariffa scalare secondo il reddito o la sostanza, si tiene conto solo della tariffa più bassa. Le spese di cura e assistenza insorte in un istituto diurno, in un ospedale giornaliero o in un ambulatorio, pubblici o di utilità pubblica, sono anch'esse rimborsate (art. 18 cpv. 3 LALPC). Secondo l'art. 18 cpv. 4 LALPC, le spese di cura prestate da istituti privati sono rimborsate in quanto corrispondono a quelle insorte in istituti pubblici o di utilità pubblica. Per l'art. 18 cpv. 5 LALPC, le spese debitamente comprovate di aiuto e assistenza necessari nell'economia domestica sono rimborsate fino a Fr. 4'800.- al massimo per anno civile se tali prestazioni sono fornite da una persona che: a) non vive nella stessa economia domestica o b) non lavora per un'organizzazione Spitex riconosciuta. In caso di rimborso ai sensi del capoverso 5, le spese prese in considerazione sono limitate a un massimo di Fr. 25.- all'ora (art. 18 cpv. 6 LALPC). 6.   Con la Legge federale che emana e modifica atti legislativi per la nuova impostazione della perequazione finanziaria e della ripartizione dei compiti tra Confederazione e Cantoni (NPC), del 6 ottobre 2006 ed in vigore dal 1° gennaio 2008, la Legge sulle prestazioni complementari all'AVS/AI è stata interamente rivista. Questa riforma ha richiesto una revisione completa della legge d'applicazione cantonale, che da legge sui sussidi ha assunto le connotazioni di una legge sulle prestazioni (cfr. Messaggio del 2 maggio 2007 n. 5924 del Consiglio di Stato, capitolo 8). Al capitolo "8.1.5 Spese di malattia e di invalidità (art. 14-16 della legge federale) ", il Consiglio di Stato si è così pronunciato: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Riguardo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leggeri modifiche rispetto alla Legge d'applicazione attuale.". L'Esecutivo cantonale si è pronunciato più specificatamente sulle spese di malattia e di invalidità (art. 34 LPC) al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Il tenore dell'attuale art. 18 LALPC è identico all'art. 13 OMPC, ad eccezione dell'art. 13 cpv. 5 OMPC (dal 2004 art. 13b OMPC) che è stato poi ripreso nell'art. 20 LALPC.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e quindi, per il nostro Cantone, la materia è stata tempestivamente regolata dal 2008 dalla LALPC. 7.   Nella sentenza P 16/03 del 30 novembre 2004, l'allora Tribunale federale delle assicurazioni ha riconosciuto al considerando 5. 2 che la cura dei piedi (pedicure) può essere considerata quale aiuto per altri bisogni fisici indispensabili ai sensi del N. 5062 DPC. Nel caso esaminato, però, siccome la ricorrente non aveva bisogno di una tale cura, il TFA ha concluso che la speciale cura dei piedi praticata da una professionista del ramo non ricadesse sotto l'art.</w:t>
      </w:r>
    </w:p>
    <w:p>
      <w:r>
        <w:rPr>
          <w:b/>
        </w:rPr>
        <w:t>E. 13</w:t>
      </w:r>
    </w:p>
    <w:p>
      <w:r>
        <w:t>cpv. 6 lett. a OMPC si riferisce alle persone fisiche quali i conoscenti, i vicini, gli amici e gli aiuti assunti con un contratto. L'art. 13 cpv. 6 lett. b OMPC concerne invece le persone che sono incaricate da organizzazioni che offrono l'aiuto per l'economia domestica, ma che non adempiono alle condizioni delle organizzazioni Spitex riconosciute. L'art. 13 OMPC ha fissato quindi una differenza fra le persone che offrono i loro servizi nell'economia domestica, ma che non appartengono ad un'organizzazione Spitex riconosciuta e quelle che eseguono i medesimi lavori per conto di un'organizzazione Spitex riconosciuta dall'art. 51 OAMal (cfr. consid. 4.2). Inoltre, l'art. 13 cpv. 6 OMPC limita alle categorie di persone ivi menzionate il rimborso dei costi a Fr. 4'800.- per anno civile e in virtù dell'art. 13 cpv. 7 OMPC il rimborso orario è di Fr. 25.-. In questo senso c'è quindi una differenza con l'art. 13 cpv. 1 e cpv. 3 OMPC, dove i costi sono rimborsati se sono prestati da servizi pubblici o di utilità pubblica. Lo stesso vale secondo l'art. 13 cpv. 4 OMPC per le prestazioni fornite da istituti privati, nella misura in cui corrispondono a quelle insorte in istituti pubblici o di utilità pubblica (cfr. consid. 4.3). Se si tiene presente che l'art. 13 cpv. 6 OMPC - il quale a differenza dell'art. 13 cpv. 1-4 OMPC - ha per oggetto l'aiuto e l'assistenza, ma non la cura, ne consegue che per l'art. 13 cpv. 6 OMPC si tratta di un aiuto prestato non da professionisti, per il quale l'ordinanza fissa un importo massimo e nei capoversi da 1 a 4 si tratta di servizi di fornitori professionisti. Poiché le organizzazioni Spitex riconosciute non espressamente menzionate nell'ordinanza sono da conteggiare come fornitori professionisti di prestazioni, per quanto riguarda la regolamentazione dei rimborsi esse ricadono sotto l'art. 13 cpv. 1 OMPC in connessione con l'art. 13 cpv. 4 OMPC (cfr. consid. 4.3). Per questi motivi, nella misura in cui stabilisce un limite generale di Fr. 25.- (quindi anche per le organizzazioni Spitex riconosciute), il N. 5063.3 delle Direttive dell'Ufficio federale delle assicurazioni sociali sulle prestazioni complementari all'AVS e AI (DPC) non è conforme all'ordinanza (cfr. consid. 4.4). Il Tribunale federale, nell'esame dell'art. 25 cpv. 2 lett. a n. 3 LAMal e dell'art. 7 cpv. 2 lett. b e c OPre, nella DTF 136 V 172 ha trattato le prestazioni per terapie e cure dispensate da organizzazioni di cure e di aiuto a domicilio e ha esposto le nozioni di esami e cure ai sensi dell'art. 7 cpv. 2 lett. b OPre (consid. 4.3), in particolare "somministrazione di medicamenti" di cui al n. 7, e di cure di base ai sensi dell'art. 7 cpv. 2 lett. c n. 1 OPre (consid. 5.3), in particolare l'aiuto "a nutrirlo" (il paziente) e a fargli fare "esercizi di mobilizzazione" (consid. 2-5). Per quanto concerne le prestazioni complementari, l'Alta Corte si è così espressa: " 5.3.1 Les soins de base au sens de l'art. 7 al. 2 let. c ch. 1 OPAS, qui ne font pas l'objet d'une liste exhaustive (ATF 131 V 178 consid. 2.2.3 p. 185; décision du Conseil fédéral du 9 mars 1998 consid. 3, in RAMA 1998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[Institut de droit de la santé, Neuchâtel] n° 8, 2004, p. 6). Ces mesures ne sont pas de nature médicale (arrêt du Tribunal fédéral des assurances P 19/03 du 20 décembre 2004 consid. 4.2.2, in SVR 2005 EL n° 2 p. 5; Message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étendue du droit aux prestations de l'assurance-maladie sociale, 2004, p. 167). Ne font pas partie des soins de base des actes qui touchent principalement à l'accompagnement, à l'aspect pédagogique, au développement des capacités personnelles et aux relations sociales (décision du Conseil fédéral du 28 janvier 1998 consid. 8.2, in RAMA 1998 p. 172). 5.3.2 Portant sur une assistance à la personne (Personenhilfe), les soins de base doivent être distingués de l'aide matérielle (Sachhilfe) ou aide à domicile (cf. ATF 131 V 178 consid. 2.2.3 in fine p. 187). Celle-ci inclut les activités liées à l'économie et la tenue du ménage - tels les achats, la préparation de la nourriture, y compris le service de repas (décision du Conseil fédéral du 9 mars 1998 consid. II, in RAMA 1998 p. 183 s.), laver le linge et d'autres actes semblables -, qui n'entrent pas dans le catalogue des prestations remboursées par l'assurance obligatoire des soins (arrêt P 19/03 cité consid. 4.2; Message du 6 novembre 1991 concernant la révision de l'assurance-maladie, FF 1992 I 77; GEBHARD EUGSTER, Krankenversicherung, in Soziale Sicherheit, SBVR vol. XIV, 2007, p. 505 n. 329; LONG-CHAMP, op. cit., p. 485; voir aussi BRIGITTE PFIFFNER RAUBER, Das Recht auf Krankheitsbehandlung und Pflege, 2003, p. 243). 5.3.3 En ce qui concerne tout d'abord l'aide à l'alimentation, on ne saurait considérer que l'accompagnement d'un assuré à l'extérieur de sa chambre pour se rendre à la salle à manger puisse être assimilé à cet acte. En tant que soins de base, l'acte consistant à aider le patient à s'alimenter ("Hilfe beim Essen", "aiuto a nutrirlo" [il paziente])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la règle en cause, mais relève de l'aide à domicile (consid. 5.3.2 supra) même si cette assistance lui est tout aussi nécessaire que l'aide pour se nourrir. Comme le service des repas (à savoir le fait d'apporter les aliments vers la personne concernée), que ce soit au chevet d'une personne alitée, à la table dans une chambre ou dans une salle à manger commune, ne fait pas partie des soins de base relatifs à l'alimentation, l'aide nécessitée par l'intéressé pour se rendre à l'extérieur de sa chambre "vers son repas" ne peut pas non plus être considérée comme de tels soins (cf. en ce qui concerne l'acte "manger" en relation avec l'allocation pour impotent dans l'assurance-invalidité, arrêt du Tribunal fédéral des assurances H 128/03 du 4 février 2004 consid. 3). La dimension sociale qu'implique la possibilité de manger en compagnie d'autres personnes pour les intéressés qui vivent dans une résidence commune - aussi positive et utile qu'elle soit - n'est pas du ressort de l'assurance-maladie obligatoire (consid. 5.3.1 supra ; cf. HARDY LANDOLT, Das soziale Pflegesicherungssystem, 2002, p. 85)."(…) ( le sottolineature sono della redattrice ) 8.   Per quanto concerne il principio del rimborso dei costi, ed in particolare il rimborso dei costi di aiuto, cura e assistenza in esame, la dottrina ha precisato che rimborsabili dalle prestazioni complementari sono principalmente soltanto i costi di malattia e di invalidità che non sono coperti, ossia i costi che vanno a carico dell'assicurato e quindi che intaccano i suoi redditi. Per contro, i costi per i quali in virtù della legge o a motivo di un accordo contrattuale vi è un dovere prestativo da parte di un altro fornitore di prestazioni (come per esempio di una cassa malati, di una persona che ha il dovere di mantenimento, ecc.), non possono essere presi in considerazione ( Carigiet , Ergänzungsleistungen zur AHV/IV, Zurigo 1995, pag. 154). L'autore ha precisato che gli assicurati che a causa di un impedimento devono fare capo all'aiuto di terzi per la conduzione della casa (per esempio per cucinare, pulire, lavare, ecc.), possono fare valere i costi fatturati da terze persone come costi supplementari (pag. 167). Carigiet/Koch , Ergänzungsleistungen zur AHV/IV, Supplemento, Zurigo 2000, pag. 121, ribadiscono che rimborsabili sono solo i costi non coperti di malattia e invalidità che vanno a carico degli assicurati. I costi che, per legge o per altri accordi, si devono assumere altri fornitori di prestazioni (cassa malati, assicuratore infortuni), non possono essere rimborsati agli assicurati (RCC 1984 pag. 245). Gli autori indicano inoltre, riprendendo il tenore dell'art. 3 OMPC (corrispondente all'art. 8 LALPC), che la concessione di un assegno per grandi invalidi dell'AVS, dell'AI, dell'assicurazione infortuni o dell'assicurazione militare non è equiparata a un rimborso delle spese da parte di altre assicurazioni. Il rimborso delle spese di malattia e di invalidità concerne in particolare i costi per l'aiuto, la cura e l'assistenza a domicilio. Per quanto concerne più specificatamente i costi per la cura a domicilio, gli autori hanno spiegato che per spese di cura si intendono i costi per cure ambulatoriali rese necessarie dalla vecchiaia, dall'invalidità, da un infortunio o da una malattia. Secondo le Direttive dell'UFAS sulle prestazioni complementari (N. 5062 DPC), ciò comprende l'aiuto necessario per alzarsi, vestirsi, lavarsi, mangiare e altri bisogni fisici necessari (pag. 129). Infine, per definire l' aiuto e l' assistenza a domicilio necessari nell'economia domestica, la letteratura - questa definizione è stata anche ripresa nella citata sentenza P 19/03 del 20 dicembre 2004 al considerando 4.5 - si riferisce alle attività di cucinare, pulire, fare il bucato, ecc. (pag. 130). Nel più recente commentario ( Carigiet/Koch, Ergänzungs-leistungen zur AHV/IV, 2a ed., Zurigo-Basilea-Ginevra 2009, pagg. 197 segg.) portante sulla nuova legge in vigore dal 2008 e quindi, per ciò che qui interessa, sull'art.</w:t>
      </w:r>
    </w:p>
    <w:p>
      <w:r>
        <w:rPr>
          <w:b/>
        </w:rPr>
        <w:t>E. 14</w:t>
      </w:r>
    </w:p>
    <w:p>
      <w:r>
        <w:t>nLPC e dunque sul rimborso delle spese di malattia e d'invalidità da parte dei Cantoni, gli autori hanno evidenziato il principio secondo cui le prestazioni complementari sono sussidiarie alle altre assicurazioni sociali nel rimborso delle spese di malattia. Per questo motivo, prima di procedere al riconoscimento di questi costi, la Cassa di compensazione deve verificare se un altro assicuratore sia chiamato a rispondere. Di regola vi sono gli assicuratori malattia secondo LAMal e secondo LCA, ma anche gli assicuratori militari, infortuni e per perdita di guadagno. L'art. 64 cpv. 1 LPGA definisce l'ordine di rimborso (pag. 201 e seg.). Nel capitolo sui costi per l'aiuto a domicilio, Carigiet/Koch osservano (pag. 218) che i beneficiari di prestazioni complementari, che devono fare capo a degli aiuti per la conduzione dell'economia domestica, possono farsi rimborsare dalla Cassa di compensazione i costi che ne derivano. La nozione di aiuto per l'economia domestica comprende i lavori necessari per l'alimentazione (cucinare, fare la spesa), l'aiuto con il bucato e altre attività simili (lavori di pulizia). Le prestazioni di carattere sociopedagogico non rientrano in questa nozione (cfr. citata STFA P 19/03, consid. 4.2.2 e 4.3). Per un pensionato è importante che il rimborso di prestazioni di aiuto per l'economia domestica non sia vincolato a severe condizioni di ottenimento. È più semplice prendere in considerazione l'aiuto regolare della vicina per fare la spesa, se questa attività può essere indennizzata. I presupposti per il rimborso sono che il beneficiario di PC abbia bisogno di un aiuto (se vi sono dubbi sulla necessità e sull'estensione dell'aiuto e dell'assistenza a domicilio, le Casse di compensazione intraprendono accertamenti, per esempio richiedono certificati medici) e che questo aiuto viene prestato da una persona che non vive nella stessa economia domestica (pag. 219). Sulla nozione di aiuto, cura e assistenza si è espresso Jöhl , in: Schweizerisches Bundesverwaltungsrecht (SBVR) Band XIV, Soziale Sicherheit, 2a ed., Basilea 2007, pagg. 1875 segg. Per la nozione di cura (N. 336), la LAMal contiene una definizione che può essere ripresa dalle prestazioni complementari. Giusta l'art. 7 cpv. 2 OPre, sono prestazioni (cure) i consigli e le istruzioni, gli esami e le cure e le cure di base, a meno che l'assicurato sia in grado di effettuarle da solo (per esempio, bendare le gambe, indossare le calze di contenimento, andare a letto, profilassi contro il decubito, aiuto per l'igiene della bocca e del corpo, (s)vestirsi, mangiare, ma anche le cure psichiatriche o psicogeriatriche di base). La nozione di aiuto (N. 337) non viene invece definita nella LAMal, poiché la presa a carico dei relativi costi non rientra nel catalogo delle prestazioni di questo ramo delle assicurazioni sociali. Nel linguaggio comune sono da intendere come aiuto nell'economia domestica tutti quei lavori che appartengono alla conduzione di un'economia domestica. Non vi sono indicazioni secondo cui il legislatore intendesse distanziarsi per questa nozione dal linguaggio comune. Sono pertanto rimborsabili i costi di quella parte di lavori di economia domestica - assolutamente necessari (non invece assolutamente necessari e quindi non rimborsabili sono i costi per ogni prestazione di aiuto nell'economia domestica, che ragionevolmente potrebbero essere assunti da una persona inclusa nel calcolo del diritto, in particolare da un coniuge) -, che non possono più essere eseguiti personalmente da una persona impedita a causa dell'età, dell'invalidità, di un infortunio o da una malattia (quali per esempio fare la spesa, cucinare, pulire la casa e occuparsi del bucato). Per la nozione di assistenza (N. 338) il linguaggio comune non offre un significato sufficientemente preciso. Il resto del diritto delle assicurazioni sociali non dà una definizione che potrebbe essere applicata per analogia. Il diritto sull'assicurazione invalidità contiene una nozione simile, ossia l'assegno per grandi invalidi nel senso di avere bisogno di un accompagnamento nell'organizzazione della realtà quotidiana. Ha bisogno di un tale sostegno pratico chi senza l'accompagnamento di un'altra persona non può vivere autonomamente, chi non può compiere le attività della vita quotidiana e intrattenere contatti fuori casa senza l'accompagnamento di una terza persona o chi rischia seriamente l'isolamento permanente dal mondo esterno (art. 38 OAI). Non si intende rispettivamente, non si intende soltanto un accompagnamento fisico, bensì un accompagnamento duraturo nel consigliare, nell'assistere e nel vigilare nella vita quotidiana. L'assistenza secondo l'art. 3d cpv. 1 lett. b vLPC non presuppone - a differenza dell'accompagnamento nella realtà quotidiana - l'assegno per grandi invalidi. È sufficiente che sia necessario un accompagnamento della persona assicurata dovuto all'età, all'invalidità, all'infortunio o ad una malattia e che non sia ragionevole per la persona assicurata rinunciare ad un accompagnamento per evitare i corrispettivi costi. La soglia di rilevanza è quindi più bassa e la grandezza dell'assistenza è più estesa rispetto all'accompagnamento nella realtà quotidiana, poiché essa non si riferisce all'evitare un abbandono/bisogno di una casa, ma all'esigenza di rinunciare a determinate prestazioni per motivi di costi. L'assistenza presenta una particolarità nella misura in cui, in combinazione con l'aiuto di cui all'art. 13 cpv. 6 OMPC, condivide il limite del rimborso di Fr. 4'800.-. Per contro, in combinazione con la cura, l'assistenza sottostà al limite generale di rimborso, cosicché in caso di necessità di aiuto, cura e assistenza i costi dell'aiuto sottostanno da soli al limite particolare di rimborso di Fr. 4'800.-. 9.   Le Direttive sulle prestazioni complementari all'AVS/AI (DPC), valide dal 1° gennaio 2002, stato 1° gennaio 2007, ai NN. 5062-5068 (abrogati dal 2008) spiega(va)no l'art. 13 OMPC. Per il N. 5062 DPC, le cure ai sensi dello Spitex comprendono sia i trattamenti che le cure di base che devono essere fornite a causa dell'età, di una malattia, di un infortunio o dell'invalidità. Fa parte delle cure di base l'aiuto necessario affinché la persona si alzi, si vesta, faccia il bagno, mangi ed espleti gli altri bisogni fisici indispensabili. Secondo le circostanze locali, per il N. 5063 DPC è l'assistenza sanitaria comunale, un'assistenza familiare o un'organizzazione di aiuto domiciliare ad assumersi le cure nonché il relativo aiuto e l'assistenza a domicilio. Le spese fatturate da queste istituzioni pubbliche o di pubblica utilità possono essere rimborsate. Giusta il N. 5063.2, alle spese fatturate da un'organizzazione Spitex per i trattamenti e le cure di base è applicabile la tariffa concordata tra gli assicuratori e i fornitori di prestazioni (cfr. art. 43 cpv. 4 LAMal). Se viene fatturata una tariffa superiore, le spese eccedenti non possono essere assunte dalle PC. Se un'organizzazione Spitex non è riconosciuta come fornitore di prestazioni ai sensi dell'art. 51 OAMal, le spese per i trattamenti e le cure di base non possono essere assunte. Le spese di organizzazioni Spitex per prestazioni di economia domestica (aiuto domiciliare) possono essere rimborsate (DTF 132 V 121). Se l'organizzazione Spitex non è riconosciuta ai sensi dell'art. 51 OAMal, le spese di economia domestica possono essere rimborsate soltanto fino a Fr. 25.-/ora. Inoltre, sommate alle spese da considerare secondo il N. 5066.1 DPC, le spese che possono essere rimborsate ammontano a Fr. 4'800.- al massimo per anno civile (N. 5063.3 DPC). Per il N. 5066 DPC, se esistono dubbi sulla necessità e sull'estensione dell'aiuto, delle cure e dell'assistenza a domicilio, l'Ufficio PC deve procedere agli accertamenti che riterrà opportuni e ridurre, eventualmente, le spese da assumere. Se, a causa di un'invalidità, il beneficiario di PC incontra delle difficoltà nello svolgere i lavori domestici necessari (cucinare, pulire, lavare, ecc.) può fare valere le spese comprovate che sono state fatturate per l'aiuto fornito da una terza persona fino ad un massimo di Fr. 4'800.- per anno civile (N. 5066.1 DPC). Giusta il N. 5066.2 DPC, se l'aiuto è stato fornito da una persona che vive nella stessa economia domestica o nella stessa fattoria, non si può procedere a nessun rimborso. Si possono rimborsare al massimo Fr. 25.-/ ora (N. 5066.3 DPC). Secondo il N. 5066.4 DPC, per l'aiuto e l'assistenza necessari a domicilio, insieme alle spese di cui al N. 5063.3 2° paragrafo DPC, possono essere rimborsati al massimo Fr. 4'800.- per anno civile. Il N. 5066.5 DPC recita che se in una coppia entrambi i coniugi sono invalidi, possono essere rimborsati al massimo Fr. 9'600.-. Per il N. 5066.6 DPC, le spese per l'aiuto e l'assistenza necessari a domicilio possono essere rimborsate in aggiunta alle spese di cui ai N. 5067 e N. 5067.1 [spese per il personale di cura assunto direttamente]. Tuttavia, non si può eccedere l'importo massimo previsto per il rimborso delle spese di malattia e d'invalidità (cfr. N. 5017). 10.   Questo TCA deve ora stabilire se l'aiuto domestico richiesto dall'assicurata a causa delle difficoltà fisiche che le impedirebbero di occuparsi autonomamente della propria economia domestica sia rimborsabile. Va quindi esaminato se la ricorrente adempie i presupposti per vedersi riconoscere le prestazioni reclamate. I certificati medici prodotti dall'insorgente attestano la presenza di alcune patologie e la necessità di un aiuto domestico, senza però quantificare questo aiuto. Il primo certificato, redatto il 25 giugno 2010 (doc. 1H3) dal dr. med. __________, medicina generale FMH, indicava che l'assicurata necessitava, per motivi medici, di un aiuto esterno per le pulizie dell'appartamento. Il medico curante ha poi diagnosticato il 26 aprile 2011 (doc. 1B) delle difficoltà respiratorie di origine multifattoriale, gonartrosi bilaterale e sovraccarico ponderale, precisando che la paziente è in grado di svolgere in maniera parziale le pulizie domestiche, i lavori di bucato e stiratura come pure fare la spesa. Nel certificato del 3 giugno 2011 (doc. 1D) il curante ha affermato che l'assicurata presentava delle difficoltà respiratorie dovute in parte ad un asma bronchiale, all'ostruzione nasale cronica e al sovraccarico ponderale importante (96,5 kg, statura 144 cm, BMI 47). Questa importante obesità le creava difficoltà respiratore e diffusi osteo-articolari, in particolare alle ginocchia. L'assunzione di farmaci anti-infiammatori era ostacolata dalla presenza di una gastrite cronica dal 1988. In conclusione, queste patologie giustificavano un aiuto domiciliare, " allo scopo di scaricare parzialmente la paziente dalle pulizie domestiche e dai lavori di bucato e stiratura. ". Nel successivo certificato del 7 luglio 2011 (doc. 1F2a) il dottor __________ ha completato il suo precedente referto affermando che l'assicurata era impossibilitata ad eseguire i lavori domestici di pulizia per la presenza di allergie, in particolare alla polvere, che le provocavano crisi di asma bronchiale. A specifica domanda della Cassa di compensazione formulata a seguito delle affermazioni dell'interessata presentate nell'opposizione del 7 settembre 2011 (doc. 1H1a), il 15 ottobre 2011 (doc. 1L) il medico generalista ha precisato di essere il medico di famiglia della ricorrente dal 1994, ma che durante questi anni la stessa non è mai stata ricoverata in ospedale né ha subìto interventi chirurgici e nemmeno sono stati eseguiti approfondimenti allergologici, motivo per cui non è in grado di fornire alla Cassa la documentazione richiesta. Infine, nel rapporto del 12 gennaio 2012 (doc. A3) ha diagnosticato difficoltà respiratorie dovute ad un asma bronchiale allergica e ad una ostruzione nasale cronica di origine multifattoriale (allergica, vasomotoria, costituzionale) e una gonalgia bilaterale, patologie che le impediscono di eseguire i lavori domestici di pulizia, in particolare per l'allergia alla polvere. Dal canto suo, invece, la Cassa cantonale di compensazione, per il tramite dell'apposita Commissione aiuto domestico, ha esaminato tutti questi certificati per determinare se v'era effettivamente necessità o meno di aiuto e assistenza nell'economia domestica, giungendo sempre alla conclusione che la ricorrente era sufficientemente autonoma anche in presenza dei succitati deficit funzionali. Pertanto, la Cassa ha respinto la richiesta di rimborso dei costi di aiuto domiciliare dal 1° febbraio 2011. 11.   Resta quindi da determinare se delle ore e, semmai, quante, possono essere rimborsate alla ricorrente per le spese di aiuto, di cura e di assistenza a domicilio ex art. 18 LALPC. Come visto, le parti non concordano sulla necessità dell'assicurata di un aiuto domestico. Nel caso di specie, la Cassa di compensazione ha acquisito le necessarie indicazioni mediche a mezzo dell'apposito formulario per l' "Accertamento medico per il rimborso delle spese di aiuto domestico nell'ambito delle prestazioni complementari" (doc. 1B), compilato dal medico curante della ricorrente il 26 aprile 2011, come pure di informazioni supplementari allestite il 3 giugno 2011 (doc. 1D) ed il 7 luglio 2011 (doc. 1F2a) sempre, a richiesta della Cassa, dal dottor __________, e li ha sottoposti alla valutazione della Commissione aiuto domestico (doc. 1E2), di cui essa si avvale da alcuni anni. Anche i successivi certificati del medico curante, unitamente alle prese di posizione della ricorrente, sono stati valutati dalla predetta Commissione, i cui pareri sono prodotti agli atti (docc. 1G2, 1I2, 1M2 e 1N2). Per un coscienzioso esame dei casi problematici relativi a richieste di rimborso quali quella in discussione, la Cassa cantonale di compensazione ha istituito la Commissione aiuto domestico, presieduta dal dr. med. __________, affinché, mediante l'avviso di un medico esperto, essa possa giudicare le fattispecie concernenti - per quanto qui di interesse - le richieste di spese di aiuto, di cure e di assistenza necessari nell'economia domestica degli assicurati beneficiari di prestazioni complementari. 12.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Inoltre, secondo l'art. 44 LPGA se per chiarire i fatti l'assicuratore deve far ricorso ai servizi di un perito indipendente, ne comunica il nome alla parte. Essa può ricusare il perito per motivi fondati e presentare controproposte. Per l'art. 36 LPGA relativo alla ricusazione, le persone che devono prendere o preparare decisioni su diritti o obblighi devono ricusarsi se hanno un interesse personale nella questione o se, per altri motivi, potrebbero avere una prevenzione (cpv. 1). Per l'art. 36 cpv. 2 LPGA, se la ricusazione è contestata, decide l'autorità di vigilanza. Se si tratta della ricusazione del membro di un collegio, decide il collegio in assenza dell'interessato. Sull'indipendenza degli esperti nella procedura amministrativa si è di recente pronunciato il Tribunale federale nella sentenza 9C_243/2010 del 28 giugno 2011, pubblicata in DTF 137 V 210,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su un diritto fatto valere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consid. 2.1.3). Nella recente sentenza il Tribunale federale ha anche analizzato la natura dell'art. 44 LPGA e le conseguenze (giuridiche e pratiche) da essa derivanti, imponendo un rafforzamento dei diritti di partecipazione (cfr. consid. 3.4). 13.   In concreto, con la decisione formale del 17 agosto 2012 (doc. 1G1a), facente seguito alla ricezione dell'apposito formulario per l'accertamento medico per il rimborso delle spese di aiuto domestico, l'amministrazione ha comunicato all'assicurata che, per determinare la necessità e l'estensione dell'aiuto, delle cure e dell'assistenza a domicilio, ha proceduto a degli accertamenti, e meglio ha sottoposto l'intera documentazione medica in suo possesso al giudizio del medico fiduciario della Cassa (dr. med. __________), che compone questa Commissione aiuto domestico. Nella sentenza di principio del 17 luglio 2012 (33.2011.11) vertente sulla medesima tematica questo Tribunale, nella sua composizione plenaria, al considerando 2.12 ha osservato che seppure l'istituzione di una tale Commissione aiuto domestico non sia stata specificatamente prevista dal Legislatore né federale (LPC) né tanto meno cantonale (LALPC), essa non può che portare competenza, chiarezza ed elementi di valutazione alla Cassa cantonale di compensazione. Non va infatti dimenticato che, quale organo amministrativo, forzatamente la Cassa di compensazione non dispone delle necessarie conoscenze per valutare, dal profilo medico, se siano dati i presupposti medici per ammettere la necessità di aiuto, cure e assistenza a domicilio e quindi per concedere ai beneficiari di prestazioni complementari il rimborso di spese per l'economia domestica. Il ricorso a questa Commissione è quindi opportuno. Inoltre, in merito alla sua natura, il TCA ha concluso che la Commissione aiuto domestico va considerata alla stregua di un perito interno come il Servizio Medico Regionale (art. 69 LAI e art. 69 OAI) e non come un perito esterno quale è invece il SAM (Servizio Accertamento Medico), a cui si affida l'Ufficio AI. Pertanto, l'art. 44 LPGA - e la giurisprudenza su di esso promulgata dal Tribunale federale (DTF 137 V 210) - non è qui applicabile. 14.   Nella citata STCA del 17 luglio 2012 (cfr. consid. 2.13), questo Tribunale ha inoltre evidenziato che viste le contestazioni mosse con il ricorso portanti sul numero di ore necessarie all'assicurata quale aiuto domiciliare, per potere valutare adeguatamente le conseguenze sull'aiuto domestico richiesto, alla luce dei certificati medici agli atti e delle valutazioni del dr. med. __________, è necessario che, parallelamente alla Commissione aiuto domestico,    un'altra istituzione qualificata si pronunci sulla quantificazione dell'effettivo bisogno della persona assicurata laddove sussistano significative divergenze (art. 14 LPC). Secondo il TCA, infatti, la valutazione della predetta Commissione aiuto domiciliare è riferita all'aspetto medico della questione, ovvero il perito deve pronunciarsi sullo stato di salute della persona assicurata, sulle sue limitazioni e difficoltà fisiche o psichiche e, su tale base, decidere se sia indicato un aiuto a domicilio (nel senso ampio di aiuto, cura e assistenza), affinché essa possa continuare a vivere nella propria abitazione e non sia così costretta a ricoverarsi in una casa di cura. La Commissione può senz'altro procedere ad una valutazione quantitativa delle ore necessarie. Oltre a ciò, in caso di insanabile controversia sugli aspetti medici fra il parere del medico curante ed il parere della Commissione aiuto domestico, laddove il caso imponesse un approfondimento maggiore, la Cassa cantonale di compensazione potrà rivolgersi eventualmente al Servizio Accertamento Medico dell'Ufficio assicurazione invalidità, istituto indipendente preposto all'allestimento di perizie, o, semmai, ad un altro perito esterno indipendente, per gli accertamenti necessari, fermi restando i summenzionati presupposti derivanti dall'art. 44 LPGA. La Commissione, ed eventualmente i periti esterni incaricati, determineranno la necessità per gli assicurati di fare capo all'aiuto a domicilio per continuare a vivere in casa propria conformemente a tale principio insito nell'art. 14 LPC. Per contro, laddove la controversia fra le parti portasse sulla quantificazione dell'aiuto domiciliare di cui abbisogna la persona assicurata, come stabilito dal TCA nella predetta sentenza del 17 luglio 2012 (cfr. consid. 2.13), dovrebbe essere eseguita una valutazione specifica della situazione da parte di un'altra figura, più vicina, sul campo, all'interessato e quindi più adatta: l' assistente sociale . Ciò avviene infatti già per la valutazione dell'assegno per grandi invalidi e della capacità delle casalinghe nell'ambito dell'assicurazione invalidità. 15.   Secondo questo Tribunale, infatti, la situazione di una persona assicurata che a causa della vecchiaia, dell'invalidità, di un infortunio o di una malattia necessita di terzi che le prestino aiuto, cure e assistenza domiciliare affinché possa continuare a vivere nella propria abitazione, è raffrontabile ( mutatis mutandis ) alla situazione di un assicurato grande invalido. È considerato grande invalido ai sensi dell'art. 9 LPGA colui che, a causa di un danno alla salute, ha bisogno in modo permanente dell'aiuto di terzi o di una sorveglianza personale per compiere gli atti ordinari della vita. È considerato grande invalido anche chi a causa di un danno alla salute vive a casa e necessita in modo permanente di essere accompagnato nell'organizzazione della realtà quotidiana . Chi soffre unicamente di un danno alla salute psichica ha diritto almeno a un quarto di rendita. Chi ha bisogno unicamente di essere accompagnato in modo permanente nell'organizzazione della realtà quotidiana è considerato grande invalido di grado lieve (art. 42 cpv. 3 LAI). Fra i compiti dell'Ufficio AI, l'art. 57 cpv. 1 lett. f LAI prevede, nel tenore in vigore dal 1° gennaio 2012, anche quello di valutare l'invalidità, la grande invalidità e le prestazioni d'aiuto di cui l'assicurato ha bisogno. Giusta l'art. 59 cpv. 1 LAI, gli Uffici AI si organizzano in modo da garantire che i compiti elencati nell'art. 57 siano eseguiti con professionalità ed efficienza nel rispetto delle prescrizioni legali e delle istruzioni della Confederazione. Gli Uffici AI possono far capo a specialisti dell'aiuto privato agli invalidi, ad esperti, a centri d'osservazione medica e professionale, nonché a servizi di altre istituzioni preposte alle assicurazioni sociali (art. 59 cpv. 3 LAI). Gli Uffici AI possono concludere con altri assicuratori e con gli organi dell'aiuto sociale pubblico convenzioni relative alla possibilità di far capo ai servizi medici regionali (art. 59 cpv. 4 LAI). Per l'art. 69 cpv. 2 OAI, se le condizioni assicurative che l'Ufficio AI deve esaminare (cpv. 1) sono adempiute, esso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 La Circolare sull'invalidità e la grande invalidità nell'assicurazione per l'invalidità (CIGI), edita dall'UFAS, valida dal 1° gennaio 2012, chiarisce la procedura per l'assegnazione di un AGI. Secondo il N. 8129 CIGI, di regola l'Ufficio AI sottopone al medico curante il modulo compilato. Quest'ultimo verifica se i dati riportati sul modulo corrispondano al suo referto (formulario 5420). In base a questi dati si può chiedere il parere del SMR. Quest'ultimo invia all'Ufficio AI un rapporto scritto con i risultati dell'esame medico e una raccomandazione circa l'ulteriore trattamento della domanda di prestazioni dal punto di vista medico. Sulla base di tali indicazioni, l'Ufficio AI ordina eventuali accertamenti medici supplementari (p.es. rapporto medico complementare). Per il N. 8131 CIGI, in linea di principio, l'Ufficio AI procede ad un accertamento sul posto. Vanno accertati la grande invalidità, un eventuale onere d'assistenza supplementare (per i minorenni) e il luogo di soggiorno (a domicilio o in un istituto, cfr. N. 8003 segg.). Le indicazioni fornite dalla persona assicurata, dai genitori o dal rappresentante legale vanno valutate criticamente. Nei casi di cui al N. 8130 (fra i quali: alla prima domanda per l'ottenimento di un assegno per grandi invalidi; in caso di domande di aumento dell'assegno per grandi invalidi in seguito al peggioramento della grande invalidità; in caso di revisioni d'ufficio, se cambia il grado della grande invalidità o l'entità dell'onere d'assistenza) occorre sempre eseguire un accertamento sul posto. Negli altri casi l'Ufficio AI decide se si possa rinunciare a un accertamento sul posto. In caso di divergenze sostanziali tra il medico curante e il rapporto d'accertamento, l'Ufficio AI deve chiarire la situazione svolgendo una verifica mediante domande mirate e coinvolgendo il SMR. Per il resto si applica la CPAI (N. 8133 CIGI). Per quanto concerne l'accertamento sul posto, il N. 2114 della Circolare sulla procedura nell'assicurazione per l'invalidità (CPAI), valida dal 1° gennaio 2010, stato al 1° aprile 2011, stabilisce che un mandato di accertamento sul posto deve essere conferito nei casi menzionati (fra i quali, assegni per grandi invalidi dell'AI o dell'AVS). Se le condizioni personali degli assicurati sono già sufficientemente note e attestate da atti, si può rinunciare al conferimento del mandato. Per le prime richieste, tuttavia, va sempre effettuato un accertamento sul posto. Gli accertamenti devono essere eseguiti da personale qualificato. Secondo il N. 5001 CPAI, ai sensi dell'AI sono considerati servizi specializzati dell'aiuto pubblico e privato di utilità pubblica agli invalidi i servizi di consulenza e d'assistenza istituiti da organizzazioni pubbliche o private d'utilità pubblica che operano a favore degli invalidi. I servizi specializzati e gli specialisti non sono organi dell'AI. I servizi specializzati e gli specialisti non vincolati all'AI da una convenzione sono liberi di accettare o rifiutare mandati dell'AI (N. 5002 CPAI). Per gli assegni per grandi invalidi della LAVS e della LAI, quindi, gli specialisti dell'aiuto pubblico o privato di utilità pubblica agli invalidi, quali i servizi d'assistenza istituiti da organizzazioni pubbliche o private d'utilità pubblica che operano a favore degli invalidi , si recano sul posto e valutano le condizioni personali degli assicurati e quindi il grado della grande invalidità. Questi specialisti vedono e verificano di persona, nel caso concreto, i reali impedimenti della persona assicurata per compiere gli atti ordinari della vita e se chi, vivendo a casa, necessita in modo permanente di essere accompagnato nell'organizzazione della realtà quotidiana. Per questi motivi, per un'analogia con l'istituto degli assegni per grandi invalidi, il Tribunale ritiene che i servizi di consulenza e d'assistenza istituiti da organizzazioni pubbliche o private d'utilità pubblica che operano a favore degli invalidi a cui normalmente fanno capo gli Ufficio AI, siano qualificati ed appropriati, e quindi adatti, per quantificare, concretamente per ogni assicurato beneficiario di prestazioni complementari, il numero di ore di cui ognuno necessita settimanalmente o mensilmente per l'aiuto, le cure e l'assistenza a domicilio a dipendenza dello stato di salute certificato medicalmente, affinché egli possa continuare a vivere al proprio domicilio e non essere invece ricoverato in una casa di cura. Le stesse Direttive sulle prestazioni complementari all'AVS/AI, nella versione valida dal 1° gennaio 2002, stato fino al 31 dicembre 2003, prevedevano al N. 5067 DPC (attuale N. 5066 DPC) che la Cassa cantonale di compensazione , in caso di dubbi sulla necessità e sull'estensione dell'aiuto, delle cure e dell'assistenza a domicilio, doveva procedere agli accertamenti opportuni, quali ad esempio richiedere un certificato medico o il rapporto di un ufficio di assistenza sociale, oppure effettuare accertamenti propri e ridurre, eventualmente, le spese da assumere. 16.   Tutto ben considerato, poiché nel caso concreto la controversia verte sulla necessità stessa di un aiuto domiciliare (e non ancora sul numero di ore necessarie all'assicurata per questo particolare aiuto), occorre pertanto che un perito indipendente , come peraltro espressamente chiesto dall'assicurata (doc. I pag. 4), quale per esempio il Servizio Accertamento Medico dell'AI (cfr. consid. 14), si determini dapprima sullo stato di salute della ricorrente esistente nel periodo dal 1° febbraio 2011 al 20 dicembre 2011, oggetto del contendere, e quindi sul principio dell'opportunità che la ricorrente facesse capo a terzi nelle faccende domestiche. Qualora la Cassa di compensazione dovesse stabilire, sulla scorta del parere dell'esperto e coadiuvata dalla Commissione aiuto domestico, che l'assicurata effettivamente necessitava, date le sue patologie, di un aiuto domiciliare dal 1° febbraio 2011 fino al momento dell'emanazione della decisione su opposizione, occorrerà quindi, come visto (cfr. consid. 14 in fine ), che un servizio d'assistenza si pronunci sulla quantificazione della necessità concreta per la ricorrente di fare capo a terzi per l'aiuto, le cure e l'assistenza a domicilio, tenuto conto delle sue patologie fisiche che la limitano nelle attività della realtà quotidiana. In quel caso, l'assistente sociale si recherà, come per gli assegni per grandi invalidi, al domicilio dell'assicurata e verificherà sul posto in che misura (quante ore) dal 1° febbraio 2011 al 20 dicembre 2011 abbisognava di aiuto, cure e assistenza a causa della vecchiaia, dell'invalidità, di un infortunio o di una malattia. Dopodiché, sulla scorta del numero di ore necessario stabilito dall'assistente sociale, la Cassa cantonale di compensazione dovrà rimborsare alla ricorrente, in virtù dell'art.</w:t>
      </w:r>
    </w:p>
    <w:p>
      <w:r>
        <w:rPr>
          <w:b/>
        </w:rPr>
        <w:t>E. 18</w:t>
      </w:r>
    </w:p>
    <w:p>
      <w:r>
        <w:t>LALPC (cfr. consid. 7 e citata STCA 33.2011.11 per sapere quale capoverso applicare, poiché a dipendenza del fornitore di prestazioni a cui ci si rivolge cambia anche l'ammontare di diritto per il rimborso delle spese di aiuto, cura ed assistenza), le spese che sono sorte e che l'assicurata si è assunta nel corso del 2011. 17.   Da quanto precede discende che la decisione su opposizione del 20 dicembre 2011 che nega all'insorgente il diritto al rimborso delle spese di aiuto, cura e assistenza a domicilio dal 1° febbraio 2011 fino a quel momento, deve essere annullata. Pertanto, il ricorso va accolto e gli atti rinviati alla Cassa cantonale di compensazione, affinché proceda come esposto nei considerandi e si determini quindi nuovamente, esperiti i necessari accertamenti, sulla necessità stessa di un aiuto domiciliare e, semmai, sul numero di ore necessarie all'assicurata e dunque sul diritto al rimborso delle spese giusta l'art. 18 LALPC. Visto l'esito favorevole del ricorso l'assicurata, patrocinata da un legale, ha diritto al versamento di ripetibili da parte della Cassa cantonale di compensazione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