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33.2000.1 vom 5. April 2000</w:t>
      </w:r>
    </w:p>
    <w:p>
      <w:r>
        <w:t>TI Tribunale d'appello, 2000-04-05, IT</w:t>
      </w:r>
    </w:p>
    <w:p>
      <w:r>
        <w:rPr>
          <w:b/>
        </w:rPr>
        <w:t xml:space="preserve">Quelle: </w:t>
      </w:r>
      <w:r>
        <w:t>https://mcp.opencaselaw.ch/entscheid/ti_gerichte_33.2000.1</w:t>
      </w:r>
    </w:p>
    <w:p>
      <w:r>
        <w:t>FR: TI_GERICHTE 33.2000.1 du 5 avril 2000</w:t>
      </w:r>
    </w:p>
    <w:p>
      <w:r>
        <w:t>IT: TI_GERICHTE 33.2000.1 del 5 aprile 2000</w:t>
      </w:r>
    </w:p>
    <w:p>
      <w:pPr>
        <w:pStyle w:val="Heading2"/>
      </w:pPr>
      <w:r>
        <w:t>Volltext</w:t>
      </w:r>
    </w:p>
    <w:p>
      <w:r>
        <w:t>Incarto n.33.2000.00001-2</w:t>
      </w:r>
    </w:p>
    <w:p>
      <w:r>
        <w:t>dc/gm</w:t>
      </w:r>
    </w:p>
    <w:p>
      <w:r>
        <w:t>Lugano</w:t>
      </w:r>
    </w:p>
    <w:p>
      <w:r>
        <w:t>5 aprile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visti i ricorsi del 7 gennaio 2000 di</w:t>
      </w:r>
    </w:p>
    <w:p>
      <w:r>
        <w:t>__________,</w:t>
      </w:r>
    </w:p>
    <w:p>
      <w:r>
        <w:t>rappr. da: __________,</w:t>
      </w:r>
    </w:p>
    <w:p>
      <w:r>
        <w:t>rappr. da: avv. __________,</w:t>
      </w:r>
    </w:p>
    <w:p>
      <w:r>
        <w:t>contro</w:t>
      </w:r>
    </w:p>
    <w:p>
      <w:r>
        <w:t>le decisioni del 24 novembre 1999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richiamate le ordinanze 14 gennaio 2000 con le quali il Tribunale ha assegnato alla parte convenuta il termine di rito per presentare le risposte di causa;</w:t>
      </w:r>
    </w:p>
    <w:p>
      <w:r>
        <w:t>vista la lettera 30 marzo 2000 dell'avv. __________ che comunica il ritiro dei ricorsi;</w:t>
      </w:r>
    </w:p>
    <w:p>
      <w:r>
        <w:t>rilevato che le cause sono divenute prive di oggetto;</w:t>
      </w:r>
    </w:p>
    <w:p>
      <w:r>
        <w:t>viste le disposizioni della Legge di procedura 6.4.61;</w:t>
      </w:r>
    </w:p>
    <w:p>
      <w:r>
        <w:t>decreta1. le cause sonostralciate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