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32.2024.14 vom 23. Januar 2024</w:t>
      </w:r>
    </w:p>
    <w:p>
      <w:r>
        <w:t>TI Tribunale d'appello, 2024-01-23, IT</w:t>
      </w:r>
    </w:p>
    <w:p>
      <w:r>
        <w:rPr>
          <w:b/>
        </w:rPr>
        <w:t xml:space="preserve">Quelle: </w:t>
      </w:r>
      <w:r>
        <w:t>https://mcp.opencaselaw.ch/entscheid/ti_gerichte_32.2024.14</w:t>
      </w:r>
    </w:p>
    <w:p>
      <w:r>
        <w:t>FR: TI_GERICHTE 32.2024.14 du 23 janvier 2024</w:t>
      </w:r>
    </w:p>
    <w:p>
      <w:r>
        <w:t>IT: TI_GERICHTE 32.2024.14 del 23 gennaio 2024</w:t>
      </w:r>
    </w:p>
    <w:p>
      <w:pPr>
        <w:pStyle w:val="Heading2"/>
      </w:pPr>
      <w:r>
        <w:t>Erwägungen</w:t>
      </w:r>
    </w:p>
    <w:p>
      <w:r>
        <w:rPr>
          <w:b/>
        </w:rPr>
        <w:t>E. 1</w:t>
      </w:r>
    </w:p>
    <w:p>
      <w:r>
        <w:t>e 2 LAI il 1° gennaio 2022 o successivamente: -   prima fissazione della rendita → DR in vigore dal 1° gennaio 2022. ” Secondo le citate circolari, dunque, qualora contestualmente ad una prima fissazione di rendita, l’asserita invalidità e l’eventuale diritto alla rendita sono insorti al più tardi al 31 dicembre 2021, torna applicabile il diritto previgente, e ciò anche se la decisione è stata resa nel 2022. Per contro, se l’eventuale diritto ad una rendita è nato il 1° gennaio 2022 o successivamente, torna applicabile il diritto attualmente in vigore. Nel caso in esame il 28 luglio 2022 l’assicurato ha inoltrato una domanda di prestazioni dell’AI in seguito al sorgere di un’incapacità lavorativa del 100% dal 16 settembre 2021 (doc. A2). Ragione per cui il diritto alla rendita sarebbe sorto dopo il 1° gennaio 2022 (cfr. art. 28 cpv. 1 LAI). Visto quanto precede, nel caso concreto è applicabile il nuovo diritto in vigore dal 1° gennaio 2022. 2.2.  Il ricorrente fa valere una violazione del suo diritto di essere sentito ai sensi degli art. 42 LPGA, 29 Cost. e 6 CEDU, poiché le annotazioni/prese di posizione dei periti, dr. med. __________ e dr. med. __________ non gli sono state sottoposte in visione prima dell’emanazione della presente decisione. Egli sostiene inoltre che gli accertamenti istruttori andavano eseguiti in sede amministrativa e non in sede processuale. Per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8C_522/2012 del 2 novembre 2012 consid. 2.3.). Ai sensi dell’art. 42 LPGA, le parti hanno il diritto di essere sentite. Non devono obbligatoriamente essere sentite prima di decisioni impugnabili mediante opposizione. Per l'art. 29 cpv.</w:t>
      </w:r>
    </w:p>
    <w:p>
      <w:r>
        <w:rPr>
          <w:b/>
        </w:rPr>
        <w:t>E. 2</w:t>
      </w:r>
    </w:p>
    <w:p>
      <w:r>
        <w:t>Cost. fed., le parti hanno diritto di essere sentite. Tale diritto ha valenza formale. La sua violazione conduce di massima, indipendentemente dalla fondatezza delle censure di merito, all'accoglimento del ricorso e all'annullamento della decisione impugnata (DTF 144 I 11 consid. 5.3 pag. 17 con rinvio alla DTF 137 I 195 consid. 2.2 pag. 197; STF 9C_569/2020 del 4 gennaio 2022, consid. 3)). Il diritto di essere sentito serve da un lato all'accertamento dei fatti e da un altro lato comprende la facoltà per l'interessato di esprimersi prima della resa di una decisione, che interviene a modificare la posizione giuridica dell'interessato, segnatamente se il provvedimento si rivela sfavorevole nei suoi confronti. Egli ha diritto di consultare l'incarto, di offrire mezzi di prova su punti rilevanti, di esigerne l'assunzione (partecipando alla stessa) e di potersi esprimere sulle relative risultanze. Il diritto di essere sentito, quale diritto di cooperare alla procedura comprende tutte le facoltà che devono essere concesse a una parte, in modo tale che essa in una procedura possa difendere efficacemente la sua tesi. Perché ciò possa essere realizzato, la parte ha anche il diritto di essere informata previamente e in maniera adeguata dall'autorità sulla procedura per quanto attiene alle tappe decisive per il giudizio. Non è possibile in maniera generale e astratta stabilire in quale misura si estende questo diritto, ma occorre soppesare le circostanze concrete (DTF 144 I 11 consid. 5.3 pag. 17; 135 II 286 consid. 5.1 pag. 293; 135 I 279 consid. 2.3 pag. 282; DTF 132 V 368 consid. 3.1 pag. 370 e sentenze ivi citate ). 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(STF 9C_569/2020 del 4 gennaio 2022, consid. 3; STF U 397/05 del 24 gennaio 2007 con riferimenti; DTF 129 I 232 consid. 3.2). Va ancora rammentato che con sentenza 9C_657/2009 del 3 maggio 2010 al consid. 9.2 il Tribunale federale ha stabilito che “ […] , l' art. 29 cpv. 2 Cost. non conferisce il diritto di essere sentito oralmente, bensì limita la garanzia alla possibilità di prendere posizione per iscritto, a meno che una norma non preveda espressamente il diritto a un'audizione orale (sentenza del Tribunale federale delle assicurazioni C 128/04 de 20 settembre 2005, in: SVR 2006 AHV no. 5 pag. 15, consid. 1.2 con riferimenti). Ora, né l' art. 42 LPGA , né la PA, né tanto meno la LAVS prescrivono espressamente un simile diritto (cfr. del resto sentenza citata C 128/04 , ibidem). Insieme alla Corte cantonale si può pertanto concludere che l'assicurato ha già avuto modo di esprimersi sufficientemente sulla vertenza in sede amministrativa. E comunque, anche a prescindere da queste considerazioni, il ricorrente ha in ogni caso avuto la possibilità di (ri)proporre le sue argomentazioni dinanzi a un'autorità giudiziaria, quale il Tribunale cantonale delle assicurazioni, dotata di pieno potere cognitivo. In tali condizioni, non vi è spazio per ammettere una violazione del diritto di essere sentito ”. 2.3.  Nel caso di specie, in seguito all’emanazione del progetto di decisione, il ricorrente, tramite il suo avvocato, ha chiesto ed ottenuto il 3 gennaio 2024 gli atti dell’incarto AI (pag. 287-288 incarto AI) e l’8 gennaio 2024 ha prodotto delle osservazioni scritte (pag. 292-294) che sono state sottoposte ai periti, dr. med. __________ e dr. med. __________. Il dr. med. __________ si è espresso il 15 gennaio 2024 (pag. 314-315 incarto AI), mentre il dr. med. __________ ha prodotto le sue osservazioni il 21 gennaio 2024 (pag. 317-319 incarto AI). Il 23 gennaio 2024 l’Ufficio AI ha emesso la decisione qui impugnata indicando che le osservazioni “ sono state poste al vaglio del nostro Servizio Medico Regionale, il quale, dopo i complementi peritali del 15 e 21 gennaio 2024, ha confermato in toto la propria presa di posizione ” (pag. 321 incarto AI). Il 29 gennaio 2024 il ricorrente, tramite il suo legale, ha chiesto copia degli atti aggiornati (pag. 328 incarto AI), trasmessigli dall’UAI con scritto del 31 gennaio 2024 (pag. 331-332 incarto AI). Dalle tavole processuali emerge di conseguenza che l’esito (negativo) delle prese di posizione dei due periti è stato menzionato nella decisione impugnata e che l’insorgente ha potuto prenderne visione molto tempo prima della scadenza del termine ricorsuale. Il ricorrente, rappresentato da un legale, ha compreso il contenuto della decisione e delle osservazioni dei periti. Tant’è che le ha ampiamente contestate, innanzi ad un Tribunale che dispone di un pieno potere d’esame ( cfr. anche STF 8C_923/2011 del 28 giugno 2012, consid. 2.3), tramite un ricorso motivato, al quale ha allegato ulteriore documentazione medica. Ne segue che non vi è stata nessuna violazione del suo diritto di essere sentito. Inoltre, pendente causa l’assicurato ha preso posizione anche sulle allegazioni del dr. med. __________ allegate alla risposta di causa ed ha potuto esprimersi anche sulla successiva annotazione del perito (doc. VIII e doc. XII). Tali prese di posizione non costituiscono nuovi accertamenti medici eseguiti pendente causa dall’amministrazione. Il perito si è infatti limitato a spiegare come è giunto alle sue valutazioni circa la capacità lavorativa dell’assicurato. Alla luce di quanto sopra esposto, anche se per pura ipotesi di lavoro si ritenesse una violazione del diritto di essere sentito, esso è comunque stato sanato in questa sede. A questo proposito va rammentato che, come emerge dalla STF 8C_482/2018 del 26 novembre 2018 consid. 4.4.2, una violazione non particolarmente grave del diritto di essere sentito può essere eccezionalmente sanata, quando la persona interessata ha la possibilità di esprimersi dinanzi a un'autorità di ricorso, che valuta liberamente la censura presentata dal ricorrente, ossia nel caso specifico un tribunale, che può esaminare liberamente sia l'accertamento (e l'apprezzamento) dei fatti sia l'applicazione del diritto (DTF 127 V 431 consid. 3d/aa pag. 437; STF 9C_401/2023 del 5 gennaio 2024, consid. 3.1.2). Si può prescindere da un rinvio della causa all'autorità precedente persino in caso di grave violazione del diritto di essere sentito: una tale eventualità si realizza se l’annullamento della decisione viziata comporterebbe un inutile formalismo e in definitiva una tale soluzione condurrebbe a ritardi superflui, i quali non sarebbero compatibili con l'(equivalente) interesse della parte di essere sentita nell'ambito di una celere trattazione della procedura di merito (DTF 142 II 218 consid. 2.8.1; DTF 133 I 201 consid. 2.2; STF 8C_842/2016 del 18 maggio 2017 consid. 3.1 con riferimenti). Giova comunque ricordare che il principio di celerità (art. 52 cpv. 2 e 61 lett. a LPGA), caposaldo della procedura delle assicurazioni sociali, non è preminente e tale da porre in secondo piano il diritto di essere sentito e l'obbligo di chiarire i fatti con la necessaria diligenza (STF 8C_433/2018 del 14 agosto 2018 consid. 5.1 e STF 8C_210/2013 del 10 luglio 2013 consid. 3.2.1 con riferimenti). In concreto, il TCA dispone di un pieno potere di esame (cfr. anche STF 8C_923/2011 del 28 giugno 2012, consid. 2.3) e, in applicazione del principio inquisitorio, può assumere le prove che ritiene necessarie per il chiarimento della fattispecie (art. 61 lett. c LPGA). In queste condizioni il TCA può entrare nel merito del ricorso. nel merito 2.4.  Secondo l’art. 4 cpv. 1 LAI in relazione con gli artt. 7 e 8 della LPGA, con invalidità s’intende l'incapacità al guadagno presunta permanente o di rilevante durata, cagionata da un danno alla salute fisica o psichica, conseguente a infermità congenita, malattia o infortunio. Gli elementi fondamentali dell'invalidità, secondo questa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secondo l'art. 4 cpv. 1 LAI e 8 cpv. 1 LPGA è dunque di carattere giuridico economico e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Con il nuovo art. 28b LAI il legislatore ha introdotto un sistema di rendite (relativamente) lineare per la determinazione dell'importo della rendita: gli assicurati hanno diritto ad una rendita intera se sono invalidi almeno al 70% (cpv. 3) e ad un quarto di rendita se sono invalidi almeno al 40% (cpv. 4), mentre se il grado d'invalidità si pone tra il 40% e il 49%, l'importo della rendita viene computato del 2,5% per ogni grado d'invalidità supplementare (cpv. 4); se il grado d'invalidità è compreso tra il 50% e il 69%, la quota percentuale corrisponde al grado d'invalidità (cpv. 2).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2.5.  Nel caso di specie, il 7 aprile 2023 il medico SMR, dr.ssa med. __________, esaminati gli atti prodotti dal ricorrente ed acquisiti dall’amministrazione, ha posto le diagnosi con ripercussione sulla capacità lavorativa di episodio depressivo reattivo di grado moderato (ICD 10 F 32.1; 09.2021), disturbo d’ansia (ICD 10 F 43.22; 09.2022), disturbi della sfera psichica (2009 e 2010), problematica psichiatrica (2015), lombalgie ricorrenti (1994 sindrome lombospondilogena con sacroileite destra; 1998 sindrome lombovertebrale su turbe degenerative e discopatia L5-S1, trattamento con infiltrazioni peridurali; 08.1999 Sindrome lombovertebrale con irradiazioni radicolari L5, S1; 05.04.2021 Sindrome lombovertebrale subacuta) e carcinoma uroteliale della vescica PT1, G3 (07.08.2017 e 07.09.2017 TUR-V; 18.10.2017-29.11.2017 chemioterapia Fluoro-uracil, seguito da instillazioni di BCG; 19.05.2018 nuova TUR-V: infiammazione, ulteriore ciclo di 5-FU; 08.2022 sintomatologia; 17.08.2022 TAC: non lesioni sospette, vescica sovradistesa; 25.08.2022 TUR-V e TUR-P, terapia con Duodart ® per cistite cronica erosiva, ipertrofia della prostata benigna, assenza di tumore; 16.03.2023 soddisfatto per la minzione, uretrocistoscopia, controllo fra 6 mesi). La dr.ssa med. __________ ha stabilito che l’insorgente è stato inabile al lavoro in qualsiasi attività al 100% dal 16 settembre 2021, al 50% dal 1° novembre 2021, al 100% dal 1° dicembre 2021, allo 0% dal 1° dicembre 2021 (sic!) e nuovamente al 100% dal 2 dicembre 2021 (pag. 170 incarto AI). Il 17 aprile 2023 la dr.ssa med. __________ ed il dr. med. __________ hanno rilevato la necessità di allestire una perizia bidisciplinare reumatologica e psichiatrica (pag. 171 incarto AI). Il referto è stato redatto il 3 ottobre 2023 dai dr. med. __________, FMH reumatologia, e dr. med. __________, FMH psichiatria e psicoterapia (pag. 215 e seguenti incarto AI). I periti hanno posto le diagnosi rilevanti con ripercussioni sulla capacità lavorativa di sindrome panvertebrale con componente spondilogena cronica bilaterale in note alterazioni degenerative del rachide lombare con discopatia L5/S1, esiti da sutura del tendine muscolo sovraspinoso con stabilizzazione anteriore per lussazione recidivante della spalla sinistra, il 2 settembre 2019 e sindrome da disadattamento, con reazione mista ansioso depressiva (F43.22). Essi hanno inoltre posto le diagnosi rilevanti senza influsso sulla capacità lavorativa di disturbi statici della colonna vertebrale (ipercifosi della dorsale alta con protrazione del capo, scoliosi sinistroconvessa dorsale, destroconvessa lombare), decondizionamento e sbilancio muscolare e tratti di personalità disfunzionali, con propensione alla diffidenza e alle continue rivendicazioni nei contesti interpersonali. Nella perizia bidisciplinare, per quanto qui d’interesse, risulta: " (…) Sul piano psichiatrico: Si può accettare un’inabilità lavorativa per reazione ansioso depressiva dal mese di settembre 2021 fino al mese di agosto 2022. Dal mese di settembre 2022, l’assicurato dice che era migliorato e aveva dichiarato allo psichiatra di sentirsi pronto per rientrare al lavoro; tuttavia quest’ultimo gliel’avrebbe sconsigliato, perché già precedenti tentativi erano falliti nel corso degli anni. Non ci sono dunque limiti psichiatrici ammissibili dal settembre 2022 e nell’attualità. I tratti disfunzionali della personalità hanno reso necessari alcuni trasferimenti entro il __________, ma complessivamente l’assicurato ha lavorato tutta la vita senza degli eccessivi disfunzionamenti. D Discussioni di aspetti della personalità eventualmente rilevanti I tratti disfunzionali della personalità hanno reso necessari alcuni trasferimenti entro il __________, ma complessivamente l’assicurato ha lavorato tutta la vita senza degli eccessivi disfunzionamenti. E Discussione di fattori di stress e risorse Nulla da segnalare. F verifica della coerenza I disturbi accusati dall’assicurato, i deficit funzionali riferiti, solo parzialmente documentabili durante l’esame clinico funzionale peritale, risultano soltanto parzialmente spiegabili con le alterazioni strutturali finora note. Come osservato il fabbisogno analgesico è estremamente ridotto e consiste nell’assunzione di un analgesico molto mite, il trattamento antalgico non è dunque proporzionato all’intensità dei dolori accusati, recepiti come invalidanti, sull’arco delle 24 ore. Dal punto di vista psichiatrico non ci sono incoerenze da segnalare. G Capacità lavorativa nell’attività svolta finora, in relazione ad un’attività lavorativa svolta al 100% La capacità lavorativa globale nell’attività abituale come operaio specializzato nella __________ è attualmente: -   Abile al 90% ovvero inabile al 10% (per sola patologia di pertinenza reumatologica) La capacità lavorativa globale come casalingo è integra. H Capacità lavorativa in un’attività adeguata, in relazione ad un’attività lavorativa svolta al 100% Attualmente: -   Abile al 100% ovvero inabile allo 0% (nessuna patologia con influenza sulla CL in attività adeguata). I   Motivazione della capacità e dell’incapacità lavorative complessive (le incapacità lavorative parziali sono interamente o parzialmente addizionabili o non lo sono affatto) Non ci sono inabilità parziali sulle quali sia necessario discutere. I.1  descrivere l’evoluzione della capacità lavorativa nel tempo nell’attività svolta (…). Globalmente la capacità lavorativa è - Abile allo 0% ovvero inabile al 100% dal settembre 2021 ad agosto 2022 (per disturbo psichiatrico prevalente) - Abile al 90% ovvero inabile allo 10% da settembre 2022 in avanti (per sola patologia di pertinenza reumatologica) I.2 Descrivere l’evoluzione della capacità lavorativa nel tempo in un’attività adatta (…). Globalmente: -   Abile allo 0% ovvero inabile al 100% dal settembre 2021 ad agosto 2022 (patologia psichiatrica) -   Abile al 100% ovvero inabile allo 0% da settembre 2022 in avanti (nessuna patologia con influenza sulla CL in attività adeguata) (…)” Nel consulto psichiatrico, figura: " (…) Quadro clinico dei disturbi legati al lavoro (valutazione e motivazione dell’assicurata/o su cosa funziona ancora e su cosa non è più possibile sul lavoro): L’assicurato dice di voler stare a casa da lavoro per concentrarsi ad occuparsi di sua figlia. Spiega che a casa propria lui si rende utile, lavora in giardino e in casa, ma se il __________ non riesce a trovargli un’occupazione, allora: “vuol dire che non sono più in grado per loro, quindi se la loro proposta è di andare in pensione a 60 anni come fanno tutti, per me va bene”: E ancora afferma: “per loro ormai ero solo un numero e allora, a 60 anni, non ho tanti sbocchi… la voglia c’è, io dentro mi sento non un ragazzo, ma mi sento che sto bene, che potrei essere ancora utile alla società… però se devo andare in pensione vado in pensione, ho tanti hobby… ma poi subentrano problemi con i soldi… vorrei avere i soldi per portare mia figlia in vacanza”. (…) Aspettative per il futuro in generale e, in particolare, per quanto riguarda le attività professionali o l’integrazione L’assicurato si aspetta di risolvere progressivamente i suoi problemi, di stare meglio e che con la sua ex compagna si appianino i conflitti. Spera di togliersi tutte queste angosce che percepisce, ma teme che se le porterà dietro a lungo. Dichiara che non gli piacciono i posti affollati quando è da solo, in compagnia riuscirebbe a tollerarli meglio e spera di migliorare, perché quando ha sua figlia sta bene e nota che si rilassa e tutto diventa più bello. (…)</w:t>
      </w:r>
    </w:p>
    <w:p>
      <w:r>
        <w:rPr>
          <w:b/>
        </w:rPr>
        <w:t>E. 2.9</w:t>
      </w:r>
    </w:p>
    <w:p>
      <w:r>
        <w:t>Secondo l'art. 69 cpv. 1 bis LAI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 ricorso le spese per complessivi fr. 500 sono poste a carico del ricorrente.</w:t>
      </w:r>
    </w:p>
    <w:p>
      <w:r>
        <w:rPr>
          <w:b/>
        </w:rPr>
        <w:t>E. 6</w:t>
      </w:r>
    </w:p>
    <w:p>
      <w:r>
        <w:t>Diagnosi Con ripercussioni sulla capacità lavorativa F43.22 Sindrome da disadattamento, con reazione mista ansioso depressiva. La diagnosi formulata dal curante, esacerbata da incomprensioni lavorative e problematiche neoplastiche, può essere realisticamente confermata. Essa può aver giustificato in passato un periodo di completa incapacità lavorativa, ma si trova in remissione completa da diversi mesi, per cui nell’attualità non ha più alcun impatto sulla capacità di lavoro. (…) Le __________ del __________ avrebbero proposto un prepensionamento dal 01 dicembre 2023, prospettiva nei confronti della quale il soggetto non avrebbe nulla in contrario. Si dice preoccupato perché il prepensionamento comporterebbe un’entrata mensile di circa 3200 CHF, rispetto all’entrata attuale di 4500 CHF. (…) 7.2 Valutazione del percorso precedente di terapie, riabilitazioni, provvedimenti d’integrazione ecc. e discussione delle possibilità di guarigione Nel 2018 ha ripreso i colloqui con il Dr med __________ e ha preferito una terapia omeopatica gestita dalla Dr.ssa __________. La farmacoterapia con Cipralex 10 mg 1 cpr al giorno risulta dal mese di novembre del 2021. Al bisogno, per dormire, assumerebbe anche Temesta, ma non tutti i giorni. Dice di incontrare il Dr. __________ ogni due settimane. L’anno scorso, attorno al mese di settembre 2022, l’assicurato dice che era migliorato e aveva dichiarato allo psichiatra di sentirsi pronto per rientrare al lavoro; tuttavia quest’ultimo gliel’avrebbe sconsigliato, perché già precedenti tentativi erano falliti nel corso degli anni. (…). 7.4 Valutazione di capacità, risorse e problemi Si può accettare un’inabilità lavorativa per reazione ansioso depressiva dal mese di settembre 2021 fino al mese di agosto 2022. Dal mese di settembre 2022, l’assicurato dice che era migliorato e aveva dichiarato allo psichiatra di sentirsi pronto per rientrare al lavoro; tuttavia quest’ultimo gliel’avrebbe sconsigliato, perché già precedenti tentativi erano falliti nel corso degli anni. Non ci sono quindi dei limiti psichiatrici ammissibili dal settembre 2022 e nell’attualità. I tratti disfunzionali della personalità hanno reso necessari alcuni trasferimenti entro il __________, ma complessivamente l’assicurato ha lavorato tutta la vita senza degli eccessivi disfunzionamenti. (…)” Il 10 ottobre 2023 il medico SMR, dr.ssa med. __________, ha confermato l’esito della perizia ed ha stabilito che l’insorgente è stato completamente inabile al lavoro in qualsiasi attività dal mese di settembre 2021 al mese di agosto 2022 ed in seguito abile al 90% nella precedente attività ed al 100% in attività leggera. In seguito alle osservazioni prodotte dall’assicurato sul progetto di rendita, i periti hanno preso posizione sulle affermazioni dell’insorgente. Il dr. med. __________ ha confermato l’esito peritale, rilevando che nella nuova documentazione non vi sono dati medici oggettivi di pertinenza reumatologica, non già noti al momento della valutazione peritale (pag. 315 incarto AI). Il dr. med. __________ ha affermato: " (…) Da parte mia, in primis evidenzio come la perizia sia completa in tutti i punti e risponda, in modo argomentato, ai quesiti che sono stati posti. Ho segnalato che nel lontano 2014 è avvenuto il trasferimento presso l’ufficio di __________. L’assicurato aveva raccontato che, anche in questo posto di lavoro, vi era stato un peggioramento generale dei rapporti a partire dal 2017 in avanti. Aveva detto di essersi spesso sentito “trattato male”, anche dopo essere rientrato dalla malattia. Infine, pure la relazione con il suo funzionario dirigente si era logorata, portandolo a quello che definisce un “burn-out”. Con i suoi curanti ha ammesso di aver lavorato in psicoterapia, per cercare di farsi scivolare le cose addosso, ma negli ultimi tempi non era più riuscito a farlo. L’anno scorso, attorno al mese di settembre 2022, l’assicurato aveva detto che era migliorato e aveva dichiarato allo psichiatra di sentirsi pronto per rientrare al lavoro; tuttavia quest’ultimo gliel’avrebbe sconsigliato, perché già precedenti tentativi erano falliti nel corso degli anni. Si evidenzia come il lavoro di psicoterapia abbia consentito, per diversi anni, all’assicurato di riuscire a “farsi scivolare le cose addosso”. Egli è dunque soggetto terapeutico attivo e consapevole, ha un esame di realtà integro, le sue dichiarazioni sono attendibili. D’altra parte la cura psichiatrica è finalizzata a ottenere un miglioramento e a mantenerlo nel tempo, per cui non stupisce che una cura protratta abbia portato a un miglioramento stabile. Il dato è corroborato oggettivamente dal fatto che la farmacoterapia antidepressiva rimane invariata da anni (da novembre 2021) senza aver subito rimaneggiamenti. Il miglioramento è coerente con quanto emerge nel paragrafo del quadro clinico dei disturbi legati al lavoro e nella descrizione della vita quotidiana. Anche lo status oggettivo, presentato secondo AMDP system, è coerente con gli altri aspetti esaminati e depone per una capacità funzionale completa. L’avvocato quindi sbaglia, quando ipotizza che la definizione dell’inabilità lavorativa sia stata delegata all’assicurato. Dalla perizia si evince con chiarezza che non c’è nell’attualità una sindrome psichiatrica che possa giustificare un’inabilità lavorativa. La sindrome da disadattamento è infatti in remissione completa da diverso tempo, il miglioramento è ormai evidente ed è confermato da tutti i fatti che sono stati esaminati. Solo e soltanto per collocare nel tempo l’avvenuto miglioramento, che realisticamente non può essere intervenuto il giorno stesso del primo colloquio peritale, (non fosse altro per la farmacoterapia stabile dal 2021 a oggi), il perito si è basato sulle dichiarazioni dell’assicurato.” (pag. 318-319 incarto AI) Con il ricorso, l’insorgente ha prodotto due certificati medici del curante, dr. med. __________, FMH psichiatria e psicoterapia, del 16 agosto 2023 e del 21 febbraio 2024. Nel primo referto, all’attenzione __________, lo specialista ha affermato: " (…) è seguito regolarmente dal sottoscritto per un burn out su una sindrome ansiosa generalizzata che in diverse occasioni in passato ha creato problematiche lavorative, per cui da tempo il paziente risulta inabile al lavoro e diversi tentativi di ripresa del lavoro presso l’__________ non hanno portato ad un buon risultato ed è attualmente in attesa di essere valutato presso la commissione AI di Bellinzona. Il paziente è seguito anche dalla Dr. __________ di __________ e dal Dr. __________ di __________, FMH urologia. Il paziente ha presentato, sul finire dell’estate scorsa, una nuova sintomatologia che è stata interpretata come una recidiva di un tumore a livello vescicale. Il paziente infatti era stato già curato per la stessa problematica della vescica nel passato, sempre dagli stessi medici, nel 2018. Le problematiche lavorative in seguito a quelle oncologiche urologiche sono state verificate dai medici curanti e dal medico del personale del __________. Nell’ultimo anno il paziente, oltre le problematiche conosciute per le dinamiche lavorative che hanno determinato questa sindrome ansiosa da disadattamento nell’ambiente di lavoro, ha presentato anche dinamiche sentimentali che hanno portato alla separazione dalla compagna da cui ha avuto una figlia, attualmente di circa 8 anni. Il paziente presenta una personalità semplice, scarsamente acculturata e appare molto deluso dal fatto che le ipotesi passate sul posto di lavoro di un reintegro nell’__________ in un’altra mansione non siano state realizzate. Il paziente per quanto riguarda le mie informazioni vive solo, occasionalmente aiutato nell’economia domestica dalla madre e si occupa regolarmente con buon esito della unica figlia. Il paziente viene visto regolarmente presso il mio studio dove riceve anche un trattamento psicofarmacologico ansiolitico antidepressivo con buon esito ed è sempre seguito dai servizi specialistici oncologico-urologico presso il curante.” (doc. A4) Nel referto del 21 febbraio 2024, il curante ha affermato: " (…) come da sua richiesta ho esaminato la documentazione che mi ha inviato e non posso far altro che riconfermare le valutazioni già espresse in passato per questo paziente che conosco già dal 2010 per una problematica di un disturbo d’ansia su una struttura di personalità disturbata F43.22 e F60.8. Il paziente è stato, nel corso degli anni, visitato regolarmente oltre che dai medici curanti dal __________ __________ __________ e dalla psichiatra __________ __________. Nessuno ha mai messo in dubbio le inabilità lavorative legate alle problematiche psicologiche del paziente che per molto tempo ha sperato in una reintegrazione a cura dell’__________ in un posto di lavoro adatto, così come era successo in passato. I problemi caratteriali e i disturbi del paziente hanno sempre reso molto difficile l’interazione con i colleghi di lavoro e particolarmente con i superiori. Anche il __________ __________ aveva sollecitato l’__________ a trovare un’occupazione idonea per quanto possibile per l’interessato. Non mi risulta che questo sia stato fatto, o perlomeno non con esito positivo, tanto che il paziente alla fine è stato espulso. Sulla valutazione psichiatrica del collega Dr. __________ che dichiara il paziente guarito, e che limita l’incapacità lavorativa dell’interessato a un periodo relativo non ho capito quali siano le motivazioni. Nella storia clinica dell’interessato le ricordo che oltre a queste vicende che ho cercato di riassumere che nell’ultimo anno il paziente ha affrontato diverse dinamiche fonte di angoscia e di forti preoccupazioni legate alla separazione dalla compagna e ai litigi sull’affidamento dell’unica figlia. Queste vicende sono finite anche di fronte all’__________ di cui le allego, con l’autorizzazione del paziente per maggiore informazione, copia di un mio scritto richiesto dall’autorità. In conclusione il paziente è affetto cronicamente da un disturbo misto dell’umore e della personalità che ha reso, anche in conseguenza delle malattie somatiche tumorali e delle problematiche esistenziali, impossibile (vedi __________) poterlo reimpiegare nelle mansioni e nelle qualifiche precedenti.” (doc. A3) Agli atti vi è pure uno scritto dell’insorgente __________ del 3 ottobre 2023 dove chiede il pensionamento anticipato per vecchiaia dal 1° ottobre 2023 (doc. A5). Con presa di posizione del 1° marzo 2024, il dr. med. __________ ha affermato: " (…) In merito ai due rapporti del Dr. __________, cominciando da quello del 21 febbraio 2024: il fatto che il periziando abbia una struttura di personalità disturbata può essere ammesso. Anche il perito ha segnalato nella perizia la presenza di tratti di personalità disfunzionali, con propensione alla diffidenza e alle continue rivendicazioni nei contesti interpersonali. Questo è in linea con quanto è stato documentato dal medico del personale nel dossier, del quale il perito ha preso ampiamente visione. Occorrono tuttavia tre osservazioni: - La prima è che soltanto in febbraio 2024 lo psichiatra curante codifica questi tratti di personalità come se essi fossero una diagnosi psichiatrica a sé stante, ed anche molto impattante, indicando il codice ICD 10 F60.8. Non ci sono invece criteri per porre la diagnosi di un disturbo di personalità nelle attestazioni precedenti dello psichiatra curante, sia in quella del 2022, sia in quella del 16 agosto 2023, dove si parlava soltanto di personalità semplice e scarsamente acculturata. - Sempre nel rapporto del 16 agosto 2023 (così come in quello di ottobre 2023) lo psichiatra curante parlava, come diagnosi con ripercussioni sulla capacità lavorativa, di una sindrome ansiosa da disadattamento nell’ambiente di lavoro e non primariamente di un disturbo della personalità. - Adesso, una presa di posizione dopo l’altra, mi sembra che si vogliano cambiare le carte in tavola e ci si focalizza soprattutto sulla personalità, arrivando addirittura a volerla codificare come un disturbo vero e proprio, anche altamente invalidante. Questo modo di procedere non mi sembra corretto e neanche scientificamente sensato. Va infatti ricordato che, seppur con alcuni cambiamenti di contesto, l’assicurato, proprio con la sua personalità, ha lavorato ed ha reso sul lavoro, e questo per quasi tutta la sua vita professionale. Il curante non capisce cosa sia migliorato nel periziando; il perito non può che ribadire che, quella medesima sindrome ansiosa da disadattamento nell’ambiente di lavoro da lui certificata, risultava completamente rientrata al momento della valutazione peritale. Inoltre, la valutazione medico-teorica della capacità lavorativa si basa sulla possibilità di svolgere la professione abituale sul mercato del lavoro generale e non soltanto presso l’ultimo ambiente/datore di lavoro. La risposta del sottoscritto, circa la capacità lavorativa medico teorica in attività abituale, (facendo astrazione dagli elementi legati al contesto e da eventuali possibilità concrete di reintegrazione connesse a fattori non medici), è quindi corretta. (…). In merito allo scritto dell’avvocato rilevo invece quanto segue: Dopo un riassunto delle varie prese di posizione intercorse, a pagina 5 l’avvocato ancora sostiene che la capacità lavorativa sia stata definita dal perito basandosi unicamente su quanto esposto a un certo punto dal periziando. Come ho già detto, ribadisco che ho definito la capacità lavorativa basandomi su tutti gli elementi a mia disposizione. A titolo abbondanziale segnalo che nel rapporto del 16 agosto 2023, lo psichiatra curante (prima di cambiare nettamente il tono nel suo nuovo rapporto del 2024) ancora segnalava che presso il suo studio il paziente riceveva un trattamento psicofarmacologico ansiolitico e antidepressivo con buon esito . Non è quindi corretto continuare a insistere, dicendo che il perito ha delegato all’assicurato la definizione della sua capacità lavorativa. Il sottoscritto ha definito la capacità lavorativa medico-teorica sulla base dei dati complessivi e di tutti i segni medici osservati allo stato stazionario. Con l’aiuto dell’assicurato il perito ha solo e soltanto cercato di collocare nel tempo l’avvenuto miglioramento, secondo verosimiglianza preponderante. L’avvocato cita poi degli spezzoni di colloquio. In verità, essi dimostrano, prima di tutto, quanto il perito abbia segnalato tutto quello che è stato riferito all’assicurato e come lo abbia descritto fedelmente e con completezza nella sua valutazione peritale. È ovvio che la perizia non possa contenere anche la trascrizione intera dei colloqui, procedura altamente ineconomica, ma i dati soggettivi dell’assicurato, comprese tutte le sue lamentele e le preoccupazioni ansiose da lui riferite, sono chiaramente presenti nella perizia e non sono stati assolutamente omessi. Il sottoscritto non ha però ravvisato delle disfunzioni oggettive durante i colloqui, pertanto le lamentele soggettive, comprese le preoccupazioni per gli eventi famigliari e per la salute fisica, rientrano tra le transitorie reazioni emotive negative, che normalmente affliggono tutte le persone sottoposte a intensi stress. Esse non possono essere assimilate a una malattia mentale in senso stretto, grave e inemendabile, soprattutto se la stabilità della cura farmacologica, ritenuta “con buon esito” dal curante, ci lascia intendere che la malattia è compensata in maniera soddisfacente da parecchi mesi. Il perito non ha comunque voluto segnalare delle incoerenze nel paragrafo dedicato ad esse; questo perché, dai colloqui effettuati, risultava chiaro che il periziando fosse abile al lavoro, che non vi fosse in lui una malattia mentale e, soprattutto, che lui stesso lo ammettesse pacificamente, senza fare delle polemiche (almeno all’epoca), ma sentendosi semmai ingiustamente marginalizzato dal suo datore di lavoro tramite una proposta di prepensionamento. Il perito ha quindi definito la capacità lavorativa sulla base dei dati complessivi, non ha delegato tale compito all’assicurato e conferma serenamente le conclusioni peritali nella loro interezza.” (doc. IV/1) Con certificato dell’8 aprile 2024 il curante, dr. med. __________, ha affermato: " (…) come da sua richiesta del 02.04.2024 le confermo le diagnosi così come espresse nei precedenti rapporti del 21.02.2024 e del 25.03.2024. Al paziente è stato diagnostic[at]o: - Un disturbo d’ansia su un disturbo di personalità disturbata F43.22 e F60.8 come ICD10 Le confermo inoltre la mia valutazione su una completa incapacità al lavoro da parte dell’interessato a causa delle problematiche sofferte così come dimostrato __________ che, nel corso degli ultimi due anni, non è stata in grado di trovare un’altra occupazione per l’interessato ritenendolo evidentemente incollocabile ed incapace al lavoro, spingendolo ad un pensionamento anticipato.” (doc. VIII/B) Il 13 aprile 2024 il dr. med. __________ ha preso posizione, affermando: " (…) Il medico curante conferma le diagnosi che ha fatto nell’anno 2024, con la codifica aggiuntiva F60.8. Ritiene che il fatto che l’assicurato sia stato “spinto” verso il prepensionamento dimostri che egli è inabile al lavoro. Rispetto a questi due argomenti il perito ha già preso posizione nella risposta del 01.03.2024.” (doc. X/1) 2.6.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Meyer/Reichmuth, op. cit., art. 28a, pag. 398-399 )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2.7.  Per quanto riguarda in particolare l'invalidità cagionata da un danno alla salute psichica, il Tribunale federale delle assicurazioni (TFA, dal 1° gennaio 2007: Tribunale federale: TF)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Sozialversicherungsrechts, Berna 2014, pag. 98). Nella DTF 130 V 352 l’Alta Corte ha precisato i criteri per poter concludere che un disturbo da dolore somatoforme (ICD-10; F45.4) provoca un’incapacità di guadagno duratura (sul tema cfr. D.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quindi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TF del 14 dicembre 2017). Inoltre, in due sentenze del 30 novembre 2017 (inc. 8C_841/2016 e 8C_130/2017), pubblicate in DTF 143 V 409 e 143 V 418, il Tribunale federale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In tali due sentenze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Soltanto da tale 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 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 Secondo la giurisprudenza precedente del TF riguardante le depressioni da lievi a medio gravi, le malattie corrispondenti potevano essere considerate invalidanti, solo se era stata dimostrata una "resistenza alle terapie". Con il cambiamento di prassi adottato questo concetto non vale più in maniera assoluta. Ora invece, come nelle altre malattie psichiche, la questione decisiva è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(cfr. comunicato stampa del TF del 14 dicembre 2017). Con sentenza 9C_845/2016 del 27 dicembre 2017 il TF, con riferimento alle pronunzie 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(STCA 32.2017.116 del 22 febbraio 2018, consid. 2.3 e 32.2017.137 del 26 febbraio 2018, consid. 2.3). Questa giurisprudenza è stata confermata in una sentenza 8C_409/2017 del 21 marzo 2018, pubblicata in DTF 144 V 50 (STCA 32.2017.176 del 14 agosto 2018, consid. 2.6). Il Tribunale federale ha confermato la giurisprudenza di cui alle DTF 143 V 409 e 143 V 418 anche nelle STF 9C_672/2017 dell'11 luglio 2018 (consid. 3.3.1 e 3.3.2), STF 8C_6/2018 del 2 agosto 2018 (consid. 4.1-4.3), STF 8C_309/2018 del 2 agosto 2018 (consid. 3.2) e STF 9C_77/2018 dell'8 agosto 2018 (consid. 2.2). Infine, in DTF 145 V 215 il TF ha stabilito che le sindromi da dipendenza primaria, come tutte le malattie psichiche, devono essere sottoposte, in linea di principio, a una procedura probatoria strutturata secondo la DTF 141 V 281. 2.8.  In concreto, questo Tribunale, chiamato a verificare se lo stato di salute del ricorrente è stato accuratamente vagliato dall’amministrazione prima dell’emanazione della decisione impugnata, dopo attento esame della documentazione medica agli atti deve confermare le conclusioni della perizia bidisciplinare (reumatologica e psichiatrica) del 3 ottobre 2023, unitamente ai complementi del 15 gennaio 2024 e del 21 gennaio 2024, le cui conclusioni sono state avvallate dal medico SMR, dr.ssa med. __________ il 10 ottobre 2023 ed il 22 gennaio 2024. Il referto, allestito dopo una procedura probatoria strutturata, è da considerare dettagliato, approfondito e quindi rispecchiante i parametri giurisprudenziali ricordati ai considerandi precedenti. I periti si sono espressi su tutte le patologie lamentate dall’assicurato, hanno esaminato accuratamente tutta la documentazione messa a loro disposizione ed hanno valutato la capacità lavorativa del ricorrente sulla base delle visite effettuate l’8 settembre 2023, il 22 settembre 2023 ed il 29 settembre 2023. Al referto va attribuita piena forza probante. Nel dettaglio, dal lato reumatologico, il dr. med. __________, specialista FMH in reumatologia, dopo aver visitato l’insorgente in data 29 settembre 2023, al termine di un accurato ed approfondito esame peritale ha stabilito che l’interessato nella sua ultima attività di operaio specializzato nella __________ è abile al lavoro al 90%, mentre in attività leggere e confacenti al suo stato di salute è abile al 100% con le limitazioni ivi descritte. Il ricorrente nelle more processuali non ha prodotto alcun certificato medico specialistico in ambito reumatologico che sia atto a sovvertire le conclusioni peritali. Non vi è pertanto alcun motivo per scostarsi dalle valutazioni del dr. med. __________. Per quanto concerne invece la patologia psichiatrica, il cui referto del dr. med. __________ è stato criticato dal ricorrente con l’ausilio anche di alcuni referti emessi dal curante, dr. med. __________, va rilevato come lo specialista, dopo aver visitato l’insorgente l’8 settembre 2023 ed il 22 settembre 2023, esaminati i rapporti medici agli atti e descritta approfonditamente l’anamnesi, ha riportato gli esiti dei test effettuati ed ha proceduto alla valutazione diagnostica, spiegando le ragioni per le quali ha posto la diagnosi con ripercussioni sulla capacità di lavoro di F43.22 sindrome da disadattamento, con reazione mista ansioso depressiva. Lo specialista, ripercorsa la storia clinica del ricorrente, ha rammentato che nel 2018 l’interessato ha ripreso i colloqui con il dr. med. __________ e dopo aver inizialmente preferito una terapia omeopatica gestita dalla dr.ssa __________, dal mese di novembre 2021 ha assunto Cipralex 10 mg a cpr al giorno ed al bisogno, per dormire, Temesta. Il dr. med. __________ ha aggiunto che “ attorno al mese di settembre 2022, l’assicurato dice che era migliorato e aveva dichiarato allo psichiatra di sentirsi pronto per rientrare al lavoro; tuttavia quest’ultimo gliel’avrebbe sconsigliato, perché già precedenti tentativi erano falliti nel corso degli anni ” (pag. 233 incarto AI). In seguito il perito ha affermato che si “ può accettare un’inabilità lavorativa per reazione ansioso depressiva dal mese di settembre 2021 fino al mese di agosto 2022. Dal mese di settembre 2022, l’assicurato dice che era migliorato e aveva dichiarato allo psichiatra di sentirsi pronto per rientrare al lavoro ” e che “ non ci sono quindi dei limiti psichiatrici ammissibili dal settembre 2022 e nell’attualità ”, sottolineando come i “ tratti disfunzionali della personalità hanno reso necessari alcuni trasferimenti entro il __________, ma complessivamente l’assicurato ha lavorato tutta la vita senza degli eccessivi disfunzionamenti ”. Il ricorrente critica la valutazione peritale sostenendo che il dr. med. __________ avrebbe in sostanza delegato al ricorrente la decisione circa la fine dell’incapacità lavorativa, poiché si sarebbe fondato solo su quanto da lui asserito in merito alla volontà di riprendere a lavorare senza tenere conto che incombe allo specialista, sulla base di criteri oggettivi, elencati nel ricorso, stabilire la capacità lavorativa del periziando. Lo specialista non avrebbe inoltre considerato altre affermazioni tenute dall’assicurato nel corso delle visite peritali. Le contestazioni vanno respinte. È vero che il perito ha tenuto conto (anche) di quanto affermato dal ricorrente per quanto concerne la dichiarazione di sentirsi pronto per rientrare al lavoro a partire dal mese di settembre 2022. Tuttavia, lo specialista ha spiegato che tale affermazione non è stata presa in considerazione in maniera fine a sé stessa, ma è stata ritenuta insieme ad ulteriori elementi in base ai quali è stato possibile concludere che a partire da tale data l’interessato era tornato completamente abile al lavoro. Già in sede peritale, dove aveva risposto in modo completo a tutte le domande poste dall’UAI e non contestate dall’insorgente, il dr. med. __________ ha evidenziato come l’interessato fosse affetto da tempo da tratti disfunzionali della personalità che hanno reso necessari alcuni trasferimenti all’interno __________, senza tuttavia impedirgli, complessivamente, di lavorare tutta la vita senza eccessivi disfunzionamenti (pag. 234 incarto AI) ed aveva rilevato come dal mese di novembre 2021 non vi era stata più alcuna modifica della terapia farmacologica (pag. 233 incarto AI). Nell’ambito dell’esame dello status AMDP (pag. 231-232 incarto AI) il perito non ha del resto trovato nulla di patologico nell’attenzione, nella memoria, nella forma del pensiero o nel contenuto del pensiero, accertando una percezione pronta e libera da errore, una coscienza dell’io integra, nulla di patologico nell’affettività e nella carica vitale e psicomotricità, assenti variazioni circadiane, disturbi vegetativi o disturbi neurologici. Egli ha invece rilevato alcuni disturbi psichici come la sospettosità, la diffidenza nei rapporti interpersonali, la rabbia per le ingiustizie che reputa di aver continuamente subito, oltre ad alcuni sintomi somatici, come algie addominali, difficoltà di minzione, stanchezza riferita, ma non obiettivabile. Nel complemento del 21 gennaio 2024 e nella presa di posizione del 1° marzo 2024 il dr. med. __________ ha poi ulteriormente motivato la sua valutazione, affermando di non aver delegato all’insorgente la definizione dell’inabilità lavorativa. Il perito ha evidenziato che nel corso della sua carriera lavorativa l’interessato aveva già avuto dei periodi di malattia ed era stato trasferito più volte all’interno __________, senza che questo gli avesse impedito di continuare a lavorare al termine della fase di incapacità lavorativa. Grazie alla psicoterapia, per diversi anni l’insorgente era riuscito a “ farsi scivolare le cose addosso ”. Il ricorrente è di conseguenza un soggetto terapeutico attivo e consapevole, con un esame della realtà integro. La cura psichiatrica, finalizzata ad ottenere un’evoluzione positiva ed a mantenerla nel tempo, ha portato ad un miglioramento stabile, comprovato dal fatto che la farmacoterapia antidepressiva è rimasta invariata dal mese di novembre 2021 senza alcuna modifica. Il perito evidenzia come il cambiamento dello stato di salute è oggettivato dall’AMDP System, che depone per una capacità funzionale completa e come sia coerente con quanto emerge dalla descrizione del quadro clinico (pag. 229-230 incarto AI: “ […] L’assicurato dice di voler stare a casa da lavoro per concentrarsi ad occuparsi di sua figlia. Spiega che a casa propria lui si rende utile, lavora in giardino e in casa, ma se il __________ non riesce a trovargli un’occupazione, allora: “vuol dire che non sono più in grado per loro, quindi se la loro proposta è di andare in pensione a 60 anni come fanno tutti, per me va bene”: E ancora afferma: “per loro ormai ero solo un numero e allora, a 60 anni, non ho tanti sbocchi… la voglia c’è, io dentro mi sento non un ragazzo, ma mi sento che sto bene, che potrei essere ancora utile alla società… però se devo andare in pensione vado in pensione, ho tanti hobby… ma poi subentrano problemi con i soldi… vorrei avere i soldi per portare mia figlia in vacanza ”) e nella descrizione della vita quotidiana (pag. 230 incarto AI). A ragione il perito ha sottolineato come dal referto emerga con chiarezza l’assenza di una sindrome psichiatrica che possa giustificare un’inabilità lavorativa, anche perché la sindrome da disadattamento è in remissione completa da diverso tempo, il miglioramento è evidente ed è confermato dai fatti. A questo proposito rileva come il curante, dr. med. __________, il 16 agosto 2023 ha indicato che l’insorgente “ riceve anche un trattamento psicofarmacologico ansiolitico antidepressivo con buon esito ” (doc. A4). Unicamente per collocare nel tempo l’avvenuto miglioramento sulla base del principio della verosimiglianza preponderante valido nelle assicurazioni sociali, che, sulla base degli atti, non poteva essere avvenuta solo il giorno stesso del primo colloquio, il dr. med. __________ ha fatto riferimento alle dichiarazioni dell’assicurato. Per questo motivo, del resto, non ha messo in discussione la totale incapacità lavorativa dal mese di settembre 2021 al mese di agosto 2022, indicando nella perizia che “ Si può accettare un’inabilità lavorativa per reazione ansioso depressiva dal mese di settembre 2021 fino al mese di agosto 2022 ”. Il perito, come spiegato nella presa di posizione del 1° marzo 2024, ha definito la capacità lavorativa medico-teorica sulla base dei dati complessivi e di tutti i segni medici osservati allo stato stazionario. Infine, circa la mancata trascrizione dell’intero colloquio avuto con l’interessato, il dr. med. __________ rileva correttamente di non poter riportare per esteso ogni e qualsiasi osservazione della persona assicurata, ma di aver comunque riferito i dati soggettivi del ricorrente, comprese le sue lamentele e le preoccupazioni ansiose, indicate nel ricorso (pag. 229 incarto AI: “ […] L’assicurato dice di sentire, nonostante le cure, molta ansia. Le cause sarebbero le preoccupazioni famigliari (economiche, problemi dei genitori, tensioni con l’ex compagna, paura che venga compromesso il rapporto con la figlia, situazione lavorativa con lunga assenza per malattia). Afferma di aver sempre male alla pancia e di far fatica a urinare, a causa dello stress. Dichiara di essere tanto stanco. Si impegnerebbe nella giornata a tenere il giardino, cucinare e leggere, ma la stanchezza sarebbe forte e le preoccupazioni in testa sarebbero stanche. Con il Cipralex le emozioni sarebbero più stabili, ma il tono dell’umore viene definito basso; talvolta gli capiterebbe di piangere, soprattutto alla sera, quando percepirebbe maggiore tristezza. Il periziando dice che camuffa il suo stato d’animo quando è con la figlia, con la quale vi sarebbe un ottimo rapporto. Spera di riuscire a sentirsi meglio per occuparsi sempre, in maniera adeguata, di propria figlia e dei suoi bisogni” e pag. 231 incarto AI: “ […] L’assicurato si aspetta di risolvere progressivamente i suoi problemi, di stare meglio e che con la sua ex compagna si appianino i conflitti. Spera di togliersi tutte queste angosce che percepisce, ma teme che se le porterà dietro a lungo. Dichiara che non gli piacciono i posti affollati quando è da solo, in compagnia riuscirebbe a tollerarli meglio e spera di migliorare, perché quando ha sua figlia sta bene e nota che si rilassa e tutto diventa più bello” ) . Il perito ha aggiunto di non aver ravvisato disfunzione oggettive durante i colloqui (cfr. anche il già citato status AMDP) e pertanto le lamentele soggettive, comprese le preoccupazioni per gli eventi famigliari e per la salute fisica, rientrano tra le reazioni transitorie emotive negative che normalmente affliggono tutte le persone sottoposte a intensi stress. Esse non vanno assimilate a una malattia mentale in senso stretto e dai colloqui effettuati risultava chiaro che l’interessato fosse abile al lavoro. I referti del curante, dr. med. __________, FMH psichiatria e psicoterapia, del 16 agosto 2023 (doc. A4), del 21 febbraio 2024 (doc. A3) e dell’8 aprile 2024 (doc. VIII/B), non sono atti a sovvertire le convincenti e motivate conclusioni peritali. Per quanto concerne il rapporto medico 21 febbraio 2024, il perito, ammette che l’insorgente ha una struttura di personalità disturbata, tant’è che aveva indicato, nel suo referto, la presenza di tratti di personalità disfunzionali, con propensione alla diffidenza e alle continue rivendicazioni nei contesti interpersonali (cfr. pag. 232 incarto AI, status AMDP), rilevando tuttavia che in precedenza neppure il medico curante aveva posto una tale diagnosi. Del resto, non va dimenticato che secondo la giurisprudenza federale, per l’assicurazione invalidità non è tanto importante la diagnosi quanto le sue conseguenze sulla capacità lavorativa (in argomento STF 9C_49/2012 del 12 luglio 2012 consid. 6 con riferimenti) e che non spetta alla giurisdizione delle assicurazioni sociali decidere su divergenze mediche scientifiche ma unicamente di stabilire nel caso concreto il diritto alle prestazioni secondo le circostanze e tenuto conto delle opinioni mediche (cfr. STF 8C_874/2011 del 20 gennaio 2012 consid. 5.2 e rinvio alla DTF 134 V 231 consid. 5.3 pag. 234). Non è dunque possibile trarre delle conclusioni sulla capacità lavorativa solo sulla base delle diagnosi poste. Per il resto, il certificato si esaurisce nella descrizione di una situazione già nota (problemi caratteriali e disturbi del ricorrente che hanno sempre reso molto difficile l’interazione con i colleghi di lavoro e particolarmente con i superiori, __________ che aveva sollecitato l’interessato a trovare un’occupazione idonea, ricorrente che ha dovuto affrontare diverse dinamiche in relazione con la separazione dalla compagna ed ai litigi sull’affidamento della figlia) con l’indicazione di non comprendere le conclusioni del perito in merito alla data della cessazione dell’incapacità lavorativa, di cui si è già detto in precedenza. Non è di maggior aiuto all’insorgente la presa di posizione del 16 agosto 2023 del medesimo curante all’indirizzo __________ (doc. A4). Anche in questo referto il dr. med. __________ riporta questioni già conosciute, tenute in considerazione dal perito e discusse in precedenza (il ricorrente è seguito per un burn out su una sindrome ansiosa generalizzata che ha creato numerose problematiche lavorative per le quali è inabile al lavoro, difficoltà sentimentali con separazione dalla compagna da cui ha avuto una figlia nel 2015) o cita la presenza di altre patologie di cui ha già tenuto conto il medico SMR, dr.ssa med. __________ nelle sue valutazioni (recidiva di un tumore a livello vescicale, problemi urologici) e di cui si dirà in seguito. Infine, il referto dell’8 aprile 2024 si esaurisce nella conferma della diagnosi di disturbo d’ansia su un disturbo di personalità disturbata F43.22 e F60.8 e dell’attestazione di totale incapacità lavorativa, senza tuttavia apportare elementi medici oggettivi atti a scalfire la valutazione contenuta nella perizia amministrativa, avendo il dr. med. __________ dettagliatamente spiegato i motivi alla base delle sue conclusioni. A questo proposito va ugualmente ricordato che il solo fatto che uno o più medici curanti esprimano un’opinione contraddittoria non è sufficiente a rimettere in discussione una perizia ordinata dal giudice o dall'amministrazione e a imporre nuovi accertamenti (cfr. STF 9C_178/2024 del 28 marzo 2024, con rinvio alla STF 9C_96/2022 dell’8 agosto 2022, consid. 6.3; STF 9C_721/2012 consid. 4.4 con riferimento; STF 9C_697/2013 del 15 novembre 2013, consid. 3.2; sulla prudenza dell’opinione del medico curante a causa dei particolari legami che ha con il paziente: DTF 125 V 351 consid. 3b/cc; STF 9C_337/2023 del 22 agosto 2023 consid. 3.3.2). Inoltre, relativamente alla diversa valutazione della capacità lavorativa dei curanti, essa è spiegabile con la diversità degli incarichi assunti: a scopo di trattamento piuttosto che di perizia (cfr. sentenza 9C_697/2013 del 15 novembre 2013 consid. 3.2, sentenza 9C_151/2011 del 27 gennaio 2012, cfr. anche sentenza 9C_949/2010 del 5 luglio 2011, nonché sentenza 9C_9/2010 del 29 settembre 2010). Anche perché il medico curante, che vede il proprio paziente quando il disturbo si trova in una fase acuta, tende a farsi un'idea diversa della gravità del danno alla salute rispetto al perito il cui esame invece non si focalizza sulla necessità di cura in un dato momento (sentenza 9C_697/2013 del 15 novembre 2013, consid. 3.2; SVR 2008 IV n. 15 pag. 43 consid. 2.2.1 [I 514/06]), Va infine ancora evidenziato che nell’ambito della sua valutazione il dr. med. __________ ha anche preso in considerazione quanto accertato dal medico __________, dr.ssa med. __________ (cfr. pag. 225-226 incarto AI e IV/1) e da cui non emergono elementi per mettere in discussione le conclusioni del perito (cfr. pag. 374 e seguenti incarto AI). Non vi sono pertanto indizi concreti che mettano in dubbio l’affidabilità della perizia bidisciplinare ordinata dall’UAI. Quanto alla circostanza che i periti non avrebbero tenuto conto di tutte le patologie di cui è affetto l’insorgente, segnatamente la problematica oncologica ed urologica che ha necessitato un intervento nel mese di agosto 2022, ciò che renderebbe impossibile una ripresa dell’attività dal mese di settembre 2022, va evidenziato che tali patologie, unitamente a tutte le malattie di cui è affetto il ricorrente, non erano di loro competenza e che esse sono state valutate dal medico SMR, dr.ssa med. __________, sulla base degli atti medici prodotti dall’interessato. A questo proposito va rammentato che per l’art. 49 cpv. 1 OAI i servizi medici regionali (SMR) valutano le condizioni mediche del diritto alle prestazioni. Nel quadro della loro competenza medica e delle istruzioni tecniche di portata generale dell’Ufficio federale, essi sono liberi di scegliere i metodi d’esame idonei. Secondo l’art. 49 cpv. 1 bis OAI in vigore dal 1° gennaio 2022 nello stabilire la capacità funzionale (art. 54a cpv. 3 LAI) va considerata e motivata la capacità al lavoro attestata a livello medico nell’attività precedentemente svolta e nelle attività adattate, tenendo conto di tutte le risorse fisiche, psichiche e mentali, nonché delle limitazioni, in termini qualitativi e quantitativi. Ai sensi dell’art. 49 cpv. 2 OAI se occorre, i servizi medici regionali possono eseguire direttamente esami medici sugli assicurati. Mettono per scritto i risultati degli esami. L’art. 49 cpv. 3 OAI prevede che i servizi medici regionali sono disponibili a fornire consulenza agli uffici AI della regione. I servizi interni dell’SMR, se ritengono la documentazione prodotta sufficiente, apprezzano sotto l’aspetto medico i reperti esistenti. Il loro compito è di sintetizzare – a beneficio dell’amministrazione e dei tribunali che altrimenti non dispongono necessariamente di simili conoscenze specialistiche – la situazione medica. Non è dunque indispensabile che la persona assicurata venga visitata. L’SMR esegue direttamente esami medici solo se lo ritiene necessario. L’assenza di propri esami diretti non costituisce, di per sé, un motivo per mettere in dubbio la validità di un rapporto SMR se esso soddisfa altrimenti le esigenze di natura probatoria generalmente riconosciute (sentenza 9C_323/2009 pubblicata in SVR 2009 IV n. 56 pag. 174; cfr. anche sentenza 9C_294/2011 del 24 febbraio 2012, consid. 4.2 e sentenza 9C_787/2012 del 20 dicembre 2012, consid. 4.2.1). U na valutazione sulla base dei soli atti medici (“ Aktengutachten ”) senza visitare l’assicurato, esplica validamente i suoi effetti se, come nel caso di specie, si dispone di sufficienti elementi risultanti da altri accertamenti personali e se si tratta di valutare la fattispecie sulla base di dati medici oggettivi già accertati, di modo che la valutazione medica diretta della persona assicurata viene messa in secondo piano (cfr. sentenza 9C_524/2017 del 21 marzo 2018, consid. 5.1; sentenza 8C_184/2013 del 7 giugno 2013 consid. 2.5; sentenza 9C_839/2008 del 29 ottobre 2009 consid. 5.4). In concreto, dalla documentazione agli atti emerge che l’interessato per l’intervento urologico è stato degente dal 25 agosto 2022 al 28 agosto 2022 e i medici che hanno operato l’assicurato, il 14 settembre 2022, lo hanno giudicato incapace al lavoro al 100% dal 25 agosto 2022 a domenica 4 settembre 2022 (pag. 138-139 AI), ma non hanno rilevato la presenza di alcun tumore (cfr. pag. 122 incarto AI, referto del dr. med. __________). Ne segue che la conclusione del medico SMR, dr.ssa med. __________ va leggermente modificata nel senso che la completa incapacità lavorativa decorre dal 16 settembre 2021 fino al 4 settembre 2022 (e non fino a fine agosto 2022), mentre dal 5 settembre 2022 l’assicurato è capace al lavoro al 90% nella precedente attività e al 100% in attività leggere. Ciò tuttavia non modifica l’esito del ricorso, ritenuto che in ogni caso il periodo di attesa di un anno corrisponde a 365 giorni (marginale 2216 della Circolare sull’invalidità e sulla rendita nell’assicurazione per l’invalidità; CIRAI) e scadrebbe comunque dopo il 4 settembre 2022 (per il calcolo cfr. anche Allegato II CIRAI). Rilevato che l’insorgente, per il resto, non contesta il calcolo del grado d’invalidità (6%; l’assicurato del resto è abile al 90% nella precedente attività), la decisione impugnata merita conferma.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