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32.2022.39 vom 25. Mai 2022</w:t>
      </w:r>
    </w:p>
    <w:p>
      <w:r>
        <w:t>TI Tribunale d'appello, 2022-05-25, IT</w:t>
      </w:r>
    </w:p>
    <w:p>
      <w:r>
        <w:rPr>
          <w:b/>
        </w:rPr>
        <w:t xml:space="preserve">Quelle: </w:t>
      </w:r>
      <w:r>
        <w:t>https://mcp.opencaselaw.ch/entscheid/ti_gerichte_32.2022.39</w:t>
      </w:r>
    </w:p>
    <w:p>
      <w:r>
        <w:t>FR: TI_GERICHTE 32.2022.39 du 25 mai 2022</w:t>
      </w:r>
    </w:p>
    <w:p>
      <w:r>
        <w:t>IT: TI_GERICHTE 32.2022.39 del 25 maggio 2022</w:t>
      </w:r>
    </w:p>
    <w:p>
      <w:pPr>
        <w:pStyle w:val="Heading2"/>
      </w:pPr>
      <w:r>
        <w:t>Erwägungen</w:t>
      </w:r>
    </w:p>
    <w:p>
      <w:r>
        <w:rPr>
          <w:b/>
        </w:rPr>
        <w:t>E. 1</w:t>
      </w:r>
    </w:p>
    <w:p>
      <w:r>
        <w:t>pag. 158). Spetta in seguito al consulente professionale, avuto riguardo alle indicazioni sanitarie, valutare quali attività professionali siano concretamente ipotizzabili (Meyer/ 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Circa il ruolo del medico SMR, va rammentato che per l’art. 59 cpv. 2bis LAI i servizi medici regionali sono a disposizione degli uffici AI per valutare le condizioni mediche del diritto alle prestazioni, stabiliscono la capacità funzionale dell’assicurato – determinante per l’AI secondo l’art.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STF 9C_9/ 2010 del 29 settembre 2010, 9C_323/2009 del 14 luglio 2009 consid. 4.2, in SVR 2009 IV n. 56 pag. 174, con riferimenti). Se vi sono dei rapporti medici contraddittori, il giudice non può evadere la procedura senza valutare l'intero materiale e indicare i motivi per cui egli si fonda su un rapporto piuttosto che su un altro (STF 8C_535/2007 del 25 aprile 2008). In effetti, nel caso in cui sussista anche il minimo dubbio sull’affidabilità e sulla concludenza dei pareri medici interni dell’assicurazione, non è possibile fondarsi su tali rapporti (STF 8C_336/2015 del 25 agosto 2015, consid. 4.3. con riferimenti, in particolare, alla DTF 139 V 225 e alla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 cc); Pratique VSI 2001 pag. 109 consid. 3a) 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ancora evidenziato che, affinché un esame medico in ambito psichiatrico sia ritenuto affidabile deve adempiere diverse condizioni (Cattaneo, “La promozione dell'autonomia del disabile: esempi scelti dalle assicurazioni sociali”, in RDAT 2003-II pagg.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SZS/RSAS 1999 pagg.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 I 683/03 del 12 marzo 2004 pubblicata in DTF 130 V 352). 2.5.  In concreto, ricevuta la domanda di prestazioni (cfr. supra consid. 1.1.), al fine di accertare lo stato valetudinario dell’assicurato l’Ufficio AI ha richiamato l’incarto LAINF sottoponendolo al medico SMR (cfr. supra consid. 1.3.) e, su sua indicazione, ha predisposto una perizia pluridisciplinare confluita nel referto peritale del 15 febbraio 2022, fatto proprio dal medico SMR (cfr. supra consid. 1.4.). Sulla scorta delle conclusioni peritali e della documentazione afferente alla situazione lavorativa dell’assicurato, l’amministrazione ha emanato la decisione impugnata, debitamente preavvisata (cfr. supra consid. 1.6. e seg.). Il ricorrente non formula (esplicite e circostanziate) censure circa la valutazione medica dei periti __________ e del medico SMR ma, siccome vi contrappone le risultanze dell’ultima perizia dell’INPS per il calcolo del grado d’invalidità, non si può prescindere dalla disamina dell’aspetto medico (cfr. infra consid. 2.6.). Le censure dell’insorgente si focalizzano tuttavia sulla valutazione economica operata dall’Ufficio AI, di cui si dirà, per quanto necessario, di seguito (cfr. infra consid. 2.7.). 2.6.  Questo Tribunale, chiamato a verificare se lo stato di salute del ricorrente sia stato accuratamente vagliato dall’amministrazione prima dell’emanazione della decisione impugnata, dopo attenta analisi della documentazione medica agli atti, non ravvisa alcun motivo per metterne in dubbio le conclusioni. Il ricorrente contesta la valutazione medica operata dal __________ avvalendosi del rapporto dell’INPS del 29 novembre 2021 – asseritamente “[…]</w:t>
      </w:r>
    </w:p>
    <w:p>
      <w:r>
        <w:rPr>
          <w:b/>
        </w:rPr>
        <w:t>E. 1.1</w:t>
      </w:r>
    </w:p>
    <w:p>
      <w:r>
        <w:t>e 1.5.). Conseguentemente, sia l’invalidità che l’asserito diritto alle prestazioni sarebbero insorti entro il 31 dicembre 2021. L’Ufficio AI ha emanato la sua decisione di rifiuto di prestazioni il 25 maggio 2022 (cfr. supra consid. 1.6.). Visto quanto precede, ogni riferimento alle norme di diritto materiale applicabili in concreto, salvo indicazione contraria, va inteso nel tenore in vigore fino al 31 dicembre 2021. 2.2.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Tuttavia, il diritto alla rendita nasce al più presto dopo 6 mesi dalla data in cui l’assicurato ha rivendicato il diritto alle prestazioni conformemente all’art. 29 cpv. 1 LPGA, ma al più presto a partire dal mese seguente il compimento dei 18 anni (art. 29 cpv. 1 LAI). In virtù dell’art. 28a cpv. 1 LAI, per valutare l’invalidità di un assicurato che esercita un’attività lucrativa si applica l’art. 16 LPGA. Il Consiglio federale definisce il reddito lavorativo determinante per la valutazione dell’invalidità.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 metodo generale del raffronto dei redditi ; DTF 128 V 29, consid. 1, 104 V 135 consid. 2a e 2b; Pratique VSI 2000 pag. 84 consid. 1b)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regesto della DTF 129 V 222). Inoltre, nel confronto dei redditi, secondo la giurisprudenza federale – di regola – non si tiene conto di fattori estranei all’invalidità, come ad esempio la formazione professionale, le attitudini fisiche e psichiche e l’età dell’assicurato (RCC 1989, pag. 325; DTF 107 V 17, consid. 2c confermata dall'allora TFA [dal 1. gennaio 2007: TF] con sentenza U 156/05 del 14 luglio 2006, consid. 5 ; Scartazzini, op. cit., pag.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L’Alta Corte ha stabilito che i due redditi, dalla cui differenza emerge il grado dell'incapacità di guadagno, vanno stabiliti in maniera precisa. Se ciò non fosse possibile, devono essere calcolati sulla base di una valutazione fondata sulle circostanze concrete (SVR 1996 IV Nr. 74 consid. 2a, DTF 114 V 310 consid. 3a). 2.3.  Per quanto riguarda in particolare l'invalidità cagionata da un danno alla salute psichica, il Tribunale federale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 Gächter, Grundriss des Sozialversicherungsrechts, Berna 2014, pag. 98). Nella DTF 130 V 352 l’Alta Corte ha precisato i criteri per poter concludere che un disturbo da dolore somatoforme (ICD-10; F45.4) provoca un’incapacità di guadagno duratura (sul tema cfr.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Nel 2015 il Tribunale federale ha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in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 In due sentenze del 30 novembre 2017, pubblicate in DTF 143 V 409 e 143 V 418, il TF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Nelle succitate due sentenze in parola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Nella DTF 145 V 215 il TF ha infine stabilito che anche le sindromi da dipendenza primaria, come tutte le malattie psichiche, devono essere sottoposte, in linea di principio, a una procedura probatoria strutturata secondo la DTF 141 V 281. Il Tribunale federale ha confermato la giurisprudenza di cui alle DTF 143 V 409 e 143 V 418 anche nelle STF 9C_672/2017 dell'11 luglio 2018 al consid. 3.3.1 e 3.3.2, STF 8C_6/2018 del 2 agosto 2018 al consid. 4.1, 4.2 e 4.3, STF 8C_309/2018 del 2 agosto 2018 al consid. 3.2 e STF 9C_77/2018 dell'8 agosto 2018 al consid. 2.2 (STCA 32.2018.12 del 28 gennaio 2019, consid. 2.5). 2.4.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w:t>
      </w:r>
    </w:p>
    <w:p>
      <w:r>
        <w:rPr>
          <w:b/>
        </w:rPr>
        <w:t>E. 3</w:t>
      </w:r>
    </w:p>
    <w:p>
      <w:r>
        <w:t>mesi dopo quella effettuata dal __________ ” – secondo cui " Ai soli fini dell’eventuale diritto ad assegno, pensioni e indennità a favore degli invalidi civili, si formula il seguente giudizio diagnostico-valutativo: Diagnosi: Deficit dello SPE in esiti di laminectomia L4 e foraminotomia parziale (2017) in seguito a trauma sul lavoro. Sindrome da disadattamento con sintomatologia mista ansioso depressiva. Artrosi acromion claveare dx. Valutazione INVALIDO con riduzione permanente della capacità lavorativa del 34% al 73% art. 2 e 13 L. 118/71 e art. 9 DL Percentuale: 67% Data di decorrenza: 29/11/2021 ” (doc. I, allegato D, pagg. 4 e 6). Questa Corte rileva che sebbene le visite peritali hanno avuto luogo tra marzo ed agosto 2021 (doc. 159, pagg. 448, 490, 504 e 515 incarto AI), il referto peritale __________ è stato reso solo il 15 febbraio 2022 (doc. 159, pag. 448 incarto AI), ragione per cui è quest’ultimo ad essere di tre mesi successivo al rapporto finale dell’INPS datato 29 novembre 2021 (doc. I, allegato D). Infatti, le refertazioni dell’INPS, tra cui anche lo scarno verbale del 29 novembre 2021, sono state vagliate dai periti __________ (cfr. ad esempio doc. 159, pagg. 455 e 473 incarto AI) che, conformemente al loro mandato quali periti indipendenti (cfr. doc. 159, pagg. 478, 503, 513 e 530 incarto AI) – e non “ di fiducia ”, come erroneamente addotto dall’insorgente (cfr. doc. 164 in initio incarto AI) –, hanno formulato proprie diagnosi con e senza ripercussioni sulla capacità lavorativa (globale) in attività precedente e in quella adeguata (cfr. supra consid. 1.4.). Oltre a ciò, lo stesso ricorrente, una volta ottenuto il referto peritale, si è limitato a fare “ alcune doverose precisazioni […], anche se non sono intese a voler modificare l’esito finale della perizia […]” (doc. 164 incarto AI in initio). Da ultimo, dagli atti non risulta che i medici dell’INPS si siano mai confrontati attivamente con le conclusioni della perizia __________. Stando così le cose, questa Corte non ravvisa alcun motivo per discostarsi dalle conclusioni della perizia pluridisciplinare __________ (cfr. supra consid. 1.4.), avendo i periti operato una valutazione strutturata, dettagliata, approfondita, coerente, sufficientemente motivata e, per l’aspetto psichiatrico, vagliato gli indicatori stabiliti dalla giurisprudenza topica (DTF 141 V 281, DTF 143 V 409 e DTF 143 V 418), ciò che le conferisce forza probatoria piena (cfr. supra consid. 2.4.). 2.7.  Il ricorrente contesta la valutazione economica, censurando il mancato utilizzo di quanto accertato dall’INPS per calcolare il grado d’invalidità (cfr. infra consid. 2.7.1.), il fatto che l’amministrazione lo abbia ritenuto un semplice operaio agricolo e che per determinare il reddito da valido non abbia tenuto conto di un asserito accordo di formazione (cfr. infra consid. 2.7.2.). 2.7.1.  Circa il mancato uso delle perizie INPS, è sufficiente rinviare a quanto illustrato da questo Tribunale in relazione alla valutazione medica (cfr. supra consid. 2.6. in fine). A titolo abbondanziale si rileva che, come rettamente osservato dall’Ufficio AI (cfr. supra consid. 1.8.), per costante giurisprudenza federale anche successivamente all’entrata in vigore, il 1. giugno 2002, dell’Accordo sulla libera circolazione delle persone (RU 2002 1529), la procedura e l’esame delle condizioni (ivi incluso il calcolo del grado d’invalidità) del diritto ad una rendita d’invalidità svizzera sono, di principio, esclusivamente di pertinenza del diritto interno svizzero (cfr. DTF 130 V 253 consid. 2.4. con rinvii giurisprudenziali, STF 8C_300/2015 del 10 novembre 2015 consid. 2.; Sentenza TAF C-3300/2016 del 18 marzo 2019 consid. 3.1.), trattandosi di una questione giuridica e non medica. Pertanto, la censura del ricorrente risulta sul punto inconferente. 2.7.2.  Giusta l’art. 16 LPGA,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(reddito da invalido), è confrontato con il reddito che egli avrebbe potuto ottenere se non fosse diventato invalido (reddito da valido). Secondo la giurisprudenza federale, per determinare il reddito ipotetico conseguibile dalla persona assicurata senza il danno alla salute (reddito da valido), occorre stabilire quanto la stessa, nel momento determinante (corrispondente all’inizio dell’eventuale diritto alla rendita, cfr. STCA 35.2019.112 del 14 settembre 2020, consid. 2.2.2.), guadagnerebbe secondo il grado di verosimiglianza preponderante come persona sana, tenuto conto delle sue capacità professionali e delle circostanze personali. Tale reddito dev’essere determinato nel modo più concreto possibile. Di regola, ci si baserà sull’ultimo reddito che la persona assicurata ha conseguito prima del danno alla salute, se del caso adeguandolo all’evoluzione dei salari, o comunque sul salario che potrebbe essere conseguito in un posto di lavoro identico nella stessa azienda o in un'azienda simile (cfr. STCA 32.2019.24 del 28 gennaio 2020 consid. 2.6.). Questo perché normalmente, in base all’esperienza comune, la persona interessata avrebbe continuato la precedente attività in assenza del danno alla salute (STF 9C_852/2018 del 5 marzo 2019, consid. 5.4.1.; DTF 139 V 28, consid. 3.3.2. e 129 V 222, consid. 4.3.1.). Le eccezioni al citato principio dell’esperienza comune sono – dal profilo del grado probatorio – assoggettate al grado di verosimiglianza preponderante (STF 8C_362/2014, consid. 5.2.3. con ulteriori rinvii giurisprudenziali; RAMI 1993 no. U 168, pag. 97 e segg., consid. 5b; 4a, b). Qualora l’ultimo salario percepito fosse superiore alla media, esso può essere preso come base per determinare il reddito da valido solo se, sempre secondo il grado di verosimiglianza preponderante, è accertato che l’assicurato lo avrebbe percepito anche successivamente senza il danno alla salute (tra le altre: STF 8C_362/2014 del 25 giugno 2014, consid. 5.2.3 in fine, 8C_671/2010 del 25 febbraio 20211, consid. 4.5.1., 9C_5/2009 del 16 luglio 2009, consid. 2.3. con rinvii). Per poter determinarsi su tale questione, i tribunali devono valutare tutte le circostanze del caso concreto (STF 8C_581/2020 e 8C_585/2020 del 3 febbraio 2021 consid. 6.3., pubblicata in SVR 7/2021, UV Nr. 26, p. 123 e segg.). Inoltre, qualora l’ultimo salario percepito presenti forti fluttuazioni in un arco temporale relativamente breve, ci si dovrà basare sul reddito medio conseguito su una forchetta temporale più estesa (STF 9C_14/2019 del 24 aprile 2019, consid. 2.2.2. con ulteriori rinvii giurisprudenziali, 8C_443/2018 del 30 gennaio 2019 consid. 2.1. con ulteriori rinvii giurisprudenziali). Per costante giurisprudenza federale, qualora l’assicurato, come persona sana, non sarebbe stato più attivo presso il suo precedente posto di lavoro, il reddito da valido va determinato sulla base dei valori statistici (STF 8C_581/2020 e 8C_585/2020 succitata). L’utilizzo dei valori salariali statistici è quindi sussidiario, ovvero il ricorso a tali dati avverrà solo se non è possibile determinare il reddito da valido e/o da invalido sulla base e in conformità alle circostanze specifiche del singolo caso (DTF 142 V 178, consid. 2.5.7. con ulteriori rinvii giurisprudenziali; STCA 35.2020.49 del 25 gennaio 2021 consid. 1.6.). Il TF ha stabilito che per la determinazione del salario statistico sono di principio applicabili i dati salariali nazionali di cui alla tabella RSS TA1 (STFA U 75/03 del 12 ottobre 2006 e I 222/04 del 5 settembre 2006). Occorre innanzitutto determinare il momento d’insorgenza dell’eventuale diritto alla rendita, per poi accertare quale fosse l’attività dell’assicurato in quel momento e determinare il reddito da valido. Il ricorrente ha motivato la domanda di prestazioni del 26/28 febbraio 2019 adducendo problematiche riconducibili ad un infortunio occorsogli il 22 dicembre 2017 (cfr. supra consid. 1.1.). I periodi di incapacità lavorativa accertati dai periti (cfr. supra consid. 1.4.) sono stati confermati in questa sede (cfr. supra consid. 2.6.). Conseguentemente, in applicazione dell’art. 28 cpv. 1 LAI l’anno d’attesa è iniziato a decorrere il 22 dicembre 2017 ed è terminato il 22 dicembre 2018 (il calcolo della decorrenza è da effettuare in giorni, cfr. Valterio, Commentaire sur la loi fédérale sur l’assurance-invalidité, 2018, n. 13 ad art. 28 LAI). Pertanto, il diritto alla rendita sarebbe insorto al più presto il 22 dicembre 2018 (momento determinante). Occorre ora determinare quanto RI 1 nel momento determinante guadagnerebbe secondo il grado di verosimiglianza preponderante come persona sana (reddito da valido). In concreto, occorre innanzitutto verificare quale fosse l’attività abituale dell’assicurato al momento del danno alla salute, siccome egli contesta di essere (stato) solo un operaio agricolo. Nel formulario di domanda AI del 26/28 febbraio egli ha dichiarato, quale ultima attività principale, quella di contadino al 100% per fr. 3'650 mensili lordi (doc. 10, pag. 24 incarto AI). Nel curriculum vitae, egli ha indicato, quale funzione quella di “ OPERAIO 100% […]” (doc. 18, pag. 37 incarto AI). Alla consulente professionale l’assicurato ha dichiarato di svolgere presso __________ di __________ varie attività come quella di custode di cavalli, operaio, ricezione del campeggio e varie attività a partire dal 2014 (doc. 22, pag. 48 incarto AI). Nel questionario del 9 aprile 2018 il datore di lavoro ha dichiarato trattarsi di un’azienda agricola presso la quale l’assicurato è attivo quale collaboratore agricolo con le mansioni di guida di trattori, pulizia delle stalle, cura dei cavalli, manutenzione dell’azienda e attenzione ai clienti (doc. 24, pagg. 53 e 55 incarto AI), ciò che ha riportato anche la consulente IP nel suo rapporto finale del 17 settembre 2019 (doc. 27 incarto AI). Si rileva a tal proposito che nella successiva folta corrispondenza tra l’assicurato e l’amministrazione avente per oggetto prevalentemente l’asserito peggioramento della situazione valetudinaria, egli non ha contestato l’attività abituale dichiarata da lui medesimo in più occasioni e dal datore di lavoro, limitandosi a considerazioni di natura medica, indicando di essere in contatto con un legale e lamentandosi per la lentezza della procedura (cfr. ad esempio docc. 28, 36, 39, 56 incarto AI). Nella STCA 35.2019.37 del 19 febbraio 2020 l’ultima attività dell’assicurato è descritta come “ operaio agricolo-stalliere ” (consid. 1.1.), accertamento, questo, rimasto incontestato. Anche nel rapporto SMR del 28 settembre 2020 viene riportata l’attività di “ Agricoltore-contadino dal 2014 ” quale attività abituale (doc. 71 incarto AI). Con scritto del 16 ottobre 2020 l’assicurato ha chiesto di porre ai periti del __________ anche la seguente domanda: “ 1) Con una compressione del tronco nervoso multipla ed incisiva così come documentato […] , sarebbe stato possibile svolgere un’attività lavorativa pesante quale quella svolta al tempo ovvero l’operaio agricolo ? ” (doc. 83, pag. 223 incarto AI, sottolineatura del redattore). La stessa identica domanda è stata posta nello scritto del ricorrente del 19 ottobre 2020 (doc. 84, pag. 226, sottolineatura del redattore: “[…] ovvero OPERAIO AGRICOLO ? ”). Nel medesimo scritto l’assicurato ha ritenuto corretto quanto dichiarato nel questionario del 9 aprile 2018 dal datore di lavoro. Nella perizia INPS dell’11 novembre 2020 l’assicurato ha dichiarato nuovamente al perito di essere “ ex operaio agricolo ” (doc. 92, pag. 241 incarto AI). Anche nella “ documentazione riassuntiva ”, allestita dall’assicurato medesimo e inviata all’amministrazione il 2 dicembre 2020, egli dichiarava nuovamente di essere un operaio agricolo senza specializzazione alcuna (doc. 98, pag. 271 incarto AI). Nel mandato peritale del 19 aprile 2021, conformemente a tutte le dichiarazioni precedenti l’Ufficio AI ha indicato al __________ che l’attività svolta fino al danno alla salute era quello di collaboratore agricolo al 100%, allegando il questionario del datore di lavoro (doc. 126, pag. 360 e seg. incarto AI). Tale mandato figura tra gli allegati con cui l’Ufficio AI ha informato l’assicurato sugli accertamenti peritali da esperire (doc. 125, pag. 358 incarto AI); anche in quest’occasione egli non ha contestato l’attività precedente, limitandosi nuovamente a doglianze circa la lentezza della procedura (doc. 130 incarto AI). Con scritti dell’11 agosto e del 7 settembre 2021, ossia dopo le visite peritali del __________, l’assicurato ha asserito che le mansioni di cui si occupava comprendevano “ la lavorazione dei campi per la produzione del cibo per cavalli attraverso l’utilizzo di mezzi agricoli, la gestione della scuderia e l’utilizzo di cavalli in prima persona per i corsi, per l’addestramento per la valutazione degli stessi e la supervisione del campeggio e della prenotazione delle attività sportive che rappresentano il 30% dell’attività svolta all’interno dell’azienda ”, allegando il contratto di lavoro del 26 aprile 2021 (cfr. supra consid. 1.6.) e precisando la suddivisione dell’attività dell’agriturismo: 70% lavorazione dei campi con trattori e macchinari agricoli, 20% di gestione della scuderia e 10% per le attività di campeggio, svolte 180 giorni all’anno (docc. 137 pag. 398 e doc. 139 incarto AI). Nel verbale relativo alla visita di revisione ordinaria effettuata dai medici dell’INPS e datato 29 novembre 2021, i medici dell’istituto italiano hanno modificato, senza fornire spiegazioni circa il motivo o se si tratti di attività abituale o adeguata, l’attività lavorativa dell’assicurato, definendolo “ Responsabile azienda agricola, dipendente ” (cfr. doc. 149, pagg. 424, 426, 431 e 433 incarto AI). L’assicurato ha dichiarato al perito internista del __________ che “ Da giugno 2013 ca. lavora come collaboratore agricolo presso l’azienda agricola __________ […]. Di regola vi lavorano il proprietario (che si occupa soprattutto della parte amministrativa ) e l’A. che si occupava soprattutto della pulizia stalle, cura cavalli, manutenzione dell’azienda, fienagione […], guida di trattori (le attività con i cavalli venivano effettuate da una persona esterna ) ” (doc. 159, pag. 457 incarto AI, sottolineature del redattore), dunque in parziale contrasto con quanto asserito con lo scritto dell’11 agosto 2021 di cui sopra. Anche al perito reumatologo l’assicurato ha dichiarato di lavorare come collaboratore agricolo dal 2013 (doc. 159, pag. 494 incarto AI). Al perito neurologo l’assicurato ha dichiarato che “ il suo lavoro si svolge presso una grossa azienda agricola per conto di terzi: si occupava soprattutto della pulizia delle stalle, cura cavalli, manutenzione dell’azienda, fienagione […] guida di trattori. ” (doc. 159, pag. 504 incarto AI). Anche al perito psichiatra egli ha dichiarato che “ è stato attivo come operaio imballatore […], successivamente ha lavorato come operaio agricolo fino a dicembre 2017 […]” (doc. 159, pag. 520 incarto AI). Ricevuto il referto peritale, l’assicurato ha sollevato alcune criticità, senza tuttavia censurare la determinazione dell’attività precedente di operaio agricolo/contadino-stalliere (cfr. ad esempio docc. 164, 165, 170 incarto AI). E nemmeno nelle osservazioni del 13 aprile 2022 (docc. 180 e 181 incarto AI) al progetto di decisione egli ha contestato il fatto che la sua precedente attività fosse quella di operaio agricolo. In tale contesto giova rammentare il principio della priorità della dichiarazione della prima ora, secondo cui in presenza di due versioni differenti la preferenza deve essere accordata alle dichiarazioni che l'assicurato ha reso nella prima ora, quando ne ignorava le conseguenze giuridiche, le spiegazioni fornite in un secondo tempo non potendo integrare le prime constatazioni dettagliate, soprattutto se esse le contraddicono (STF 8C_134/2016 del 15 giugno 2016 consid. 2.3.; DTF 121 V 45 consid. 2a). Visto quanto precede, questo Tribunale non ha dubbi che l’attività abituale dell’insorgente fosse quella di operaio agricolo-stalliere, le altre mansioni menzionate essendo palesemente secondarie. A tal proposito si osserva che è irrilevante la questione a sapere se la datrice di lavoro fosse un’azienda agricola (come ammesso nel questionario datore di lavoro) o un agriturismo, siccome sono le mansioni concrete dell’insorgente ad essere oggetto di valutazione, non il ventaglio di attività che si svolgevano in seno all’azienda. Accertata l’effettiva attività dell’insorgente, occorre ora determinare il reddito da valido. In casu, l’amministrazione ha determinato il reddito da valido sulla base della dichiarazione della datrice di lavoro (cfr. supra consid. 1.5.). Il ricorrente ritiene invece che il reddito da valido debba essere determinato sulla base del documento “ MODIFICA DEI TERMINI DEL CONTRATTO DI LAVORO ” datato 20 luglio 2017, asserendo come tale documento, contrariamente a quanto sostenuto dall’Ufficio AI (cfr. supra consid. 1.8.), fosse già stato fornito all’amministrazione al colloquio di accertamento (cfr. supra consid. 1.2., 1.7. e 1.9.). Questa Corte, valutata tutta la documentazione agli atti e le rispettive posizioni delle parti, ritiene che, per i motivi in appresso, quanto asserito dall’insorgente non sia credibile e che, di riflesso, il reddito da valido calcolato dall’Ufficio AI vada confermato. In primo luogo, il ricorrente sostiene di aver presentato il documento datato 20 luglio 2017 già al colloquio con la consulente IP del 30 aprile 2019 (cfr. supra consid. 1.2.). Tuttavia, dal rapporto di quest’ultima non vi è alcun indizio in tal senso. Infatti, nella “ Descrizione dell’ultima attività, formazione professionale e scolastica ” la consulente, mettendo a verbale quanto dichiarato dall’assicurato, ha indicato che “ Inizia a lavorare presso __________ […] a partire dal 2014. Il contratto è ancora in essere […]” (doc. 27, pag. 62 incarto AI), non facendo alcun riferimento alla consegna del documento di cui il ricorrente ora si prevale. A tal proposito, non è verosimile che la consegna di tale documento non sia stata verbalizzata. Inoltre, dalla documentazione agli atti risulta che il documento in parola è stato presentato solo con il ricorso (allegato B). Già per questi motivi la tesi del ricorrente non risulta credibile. Oltre a ciò, si rileva che nel questionario del 9 aprile 2018 (cfr. supra consid. 1.3.), il datore di lavoro ha indicato che il salario dell’assicurato ammontava a mensili fr. 3'650 dal 1. gennaio 2017, reddito che egli avrebbe potuto conseguire anche successivamente nell’attività originaria senza il danno alla salute (doc. 24, pag. 56 incarto AI). A tal proposito, la censura del ricorrente basata sul documento datato 20 luglio 2017 (allegato B) secondo cui tale salario fosse limitato al periodo di formazione al termine del quale esso sarebbe stato quasi triplicato, non risulta sufficientemente sostanziata, anzi: secondo tale documento dal 1. agosto 2018 , ossia dopo 12 mesi di formazione, l’assicurato avrebbe potuto percepire un reddito di fr. 9'450 mensili (fr. 45/h x 210 ore mensili), rispettivamente fr. 113'400 annui. Tuttavia, lo stesso datore di lavoro ha indicato nel citato formulario che per gli anni 2017 , 2018 e (almeno per i primi tre mesi del) 2019 , l’assicurato avrebbe continuato a percepire, in assenza del danno alla salute, lo stipendio mensile finora versato di fr. 3'650 mensili (doc. 24, pag. 57 incarto AI). La contraddizione risulta manifesta e le successive spiegazioni addotte dall’insorgente non persuadono. A tal proposito, dalle tavole processuali non emerge alcuna presa di posizione del datore di lavoro circa la sua dichiarazione resa nel questionario, né il ricorrente si è mai premurato di presentarne una in questa sede. Tutto ben considerato, ricordato il principio del libero apprezzamento delle prove valido (anche) nel diritto delle assicurazioni sociali (cfr. art. 61 lett. c in fine LPGA; cfr. anche STF 9C_549/2020 del 1. settembre 2021 consid. 3.1. e seg.), è da ritenere non comprovata l’esistenza di un contratto di formazione dal surriferito contenuto al momento del danno alla salute e risulta pertanto corretta la valutazione dell’Ufficio AI in punto alla determinazione del salario da valido. Tale conclusione non è inficiata neppure dal contratto del 26 aprile 2021 con inizio dal 1. maggio 2021 (cfr. supra consid. 1.6. e doc. I, allegato C), trattandosi di un accordo, stipulato e con decorrenza successiva al danno alla salute, che prevede una retribuzione di fr. 45/h per 12,5 ore settimanali, salario modulato conformemente agli accertamenti dell’INPS in questa sede sconfessati (cfr. supra consid. 2.6. in fine). Tale accordo è tutt’al più afferente al reddito da invalido . In sintesi, non è plausibile che un assicurato frontaliere, senza alcuna formazione di gestione aziendale e attivo dal 2013/2014 quale operaio agricolo-stalliere, possa nell’arco di 12 mesi passare da un salario mensile di fr. 3'650 a mensili fr. 9'450 sulla base di una formazione pratica: un’allegazione tanto eccezionale necessita di prove parimenti eccezionali, in concreto non date. Visto quanto precede, il punto di partenza per determinare il reddito da valido è l’ultima retribuzione effettivamente percepita, ossia fr. 43'800 annui (12 x 3'650), come rettamente rilevato dall’Ufficio AI. A titolo abbondanziale, si rileva quanto segue. Il ricorrente asserisce che “ le persone che hanno iniziato una formazione professionale ma non possono concluderla a causa dell’insorgere di un’invalidità continueranno ad essere equiparate, per la determinazione del reddito senza invalidità, alle persone che hanno concluso la formazione […]” (doc. I, pag. 4), riprendendo il contenuto della scheda informativa dell’UFAS datata 3 novembre 2021 e denominata “Sistema di rendite e valutazione del grado d’invalidità”. Tuttavia, nel caso di specie torna applicabile il diritto previgente (cfr. supra consid. 2.1.), mentre quanto riportato si riferisce al diritto in vigore dal 1. gennaio 2022. Ma anche se – per ipotesi di lavoro – si volesse applicare quanto indicato dalla scheda informativa, si rileva che il ricorrente si è ben guardato dall’esporre come tale indicazione si sia concretizzata nell’OAI. Infatti, il nuovo art. 26 cpv. 5 OAI prevede che se l’invalidità insorge dopo che l’assicurato ha previsto o iniziato una formazione professionale, il reddito da valido corrisponde al reddito statistico ex (nuovo) art. 25 cpv. 3 OAI che egli avrebbe potuto conseguire se avesse concluso la formazione. Pertanto, anche se si volesse considerare l’assicurato in formazione al momento dell’insorgenza dell’invalidità e che la conclusione della formazione era stata impedita dall’infortunio del 22 dicembre 2017, sarebbero i redditi statistici a determinare il suo reddito da valido, non quanto egli avrebbe asseritamente percepito secondo il contratto di formazione di cui si prevale. Da ultimo, è utile osservare che, seppur non determinanti, le direttive salariali per il personale extrafamiliare impiegato nell’agricoltura edite da Agriticino-Unione Contadini Ticinesi indicano per i gestori di aziende, ossia la massima classe (8) di stipendio con oltre cinque anni di esperienza, un salario lordo mensile che poteva arrivare fino a fr. 6'275 nel 2018, fr. 6'345 nel 2019, 2020 e 2021 e fr. 6'385 per il 2022 (dati reperibili sul sito www.agriticino.ch , consultato il 26 settembre 2022), ossia inferiore di ben fr. 3'000 a quanto avrebbe asseritamente percepito al termine del periodo di formazione il ricorrente, circostanza che sminuisce ulteriormente la credibilità delle asserzioni di quest’ultimo. 2.7.3.  Per quel che concerne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 I 222/04 del 5 settembre 2006). Nel caso in esame il ricorrente non ha contestato il reddito da invalido determinato dall’Ufficio AI su base statistica. Come si vedrà in appresso, vi è un correttivo da apportare ai calcoli dell’amministrazione, senza tuttavia ripercussioni sull’esito del presente giudizio. Siccome al momento determinante (cfr. supra consid. 2.8.2.) l’insorgente non aveva intrapreso un’attività lucrativa da lui esigibile, è a ragione che l’Ufficio AI ha determinato il reddito da invalido su base statistica, utilizzando la citata tabella TA1 (stato 2018) dell’inchiesta sulla struttura dei salari elaborata dall’Ufficio federale di statistica. Tenuto conto dei dati della tabella statistica relativa ad attività semplici e ripetitive, valore mediano, settore privato, genere maschile, l’amministrazione ha correttamente rilevato un salario di riferimento il salario statistico ammonta a fr. 67'766,67. Tuttavia, l’Ufficio AI ha operato una riduzione percentuale da tale cifra del 10% (8% per attività leggere e 2% per imprecisati svantaggi salariali derivanti da contingenze particolari), ottenendo un reddito da invalido di fr. 60'990. Questa Corte ritiene ingiustificata la riduzione percentuale operata al reddito da invalido. Va qui segnalato che con sentenza 9C_179/2013 del 26 agosto 2013, la Corte federale ha confermato il principio posto dal TCA secondo cui la riduzione del salario statistico deve avvenire tramite l’utilizzo di multipli di 5, ritenuto come l’applicazione di tassi più frazionati si rivelerebbe problematica poiché siffatte riduzioni sarebbero difficilmente concretizzabili e quindi anche difficilmente verificabili in sede giudiziaria (consid. 5.4.). Questa giurisprudenza è stata confermata anche nella STF 9C_767/2015 del 19 aprile 2016 consid. 4.6. (cfr. anche STCA 32.2021.67 del 7 marzo 2022 consid. 2.7.5.). Conformemente alla surriferita giurisprudenza, in concreto un’eventuale riduzione percentuale dal reddito da invalido sarebbe dovuta essere del 10% (invece che dell’8%) per attività leggere e dello 0%, rispettivamente 5% (invece che del 2%) per imprecisati svantaggi salariali. A proposito di quest’ultima riduzione, si rileva che nonostante avesse constatato l’assenza di motivi per una riduzione percentuale dovuta a fattori quali età e anni di servizio, limitazione delle funzionalità e tasso d’occupazione (leggasi: lavoro a tempo parziale), il consulente in integrazione ha concluso che “ Visto quanto espresso in precedenza, si stabilisce una riduzione al reddito da invalido del/lo 8% per attività leggere e del/lo 2% per altri fattori di riduzione. ” (docc. 173 e 174 incarto AI, sottolineatura del redattore), senza addurre alcun motivo a supporto di tale conclusione. Il TCA non può aderire a tale conclusione. Inoltre, la più recente giurisprudenza federale ha stabilito che il livello di qualifica 1 dei dati RSS comprende già tutta una serie di attività leggere, che tengono conto di molte limitazioni. In altre parole, possono essere considerate sotto il cappello delle limitazioni funzionali solo circostanze che in un mercato equilibrato del lavoro devono essere considerate come eccezionali. Negli altri casi non viene applicata nessuna deduzione a questo titolo neppure se la capacità lavorativa è totale in attività adeguate e non si pone dunque il problema di un’indebita doppia deduzione (sentenze 8C_495/2019 dell'11 dicembre 2019 consid. 4.2.2 con riferimento e 8C_82/2019 del 19 settembre 2019 consid. 6.3.2; 8C_730/2019 del 10 giugno 2020 consid. 4.4.4; 8C_765/2019 del 10 giugno 2020 consid. 5.4.4; 8C_9/2020 del 10 giugno 2020 consid. 4.4.4; in questo senso, si veda pure Bernasconi, “8C_9/2020 du 10 juin 2020 - Abattement sur le revenu d’invalide selon l’ATF 126 V 75”, in SZS 1/2021 n. 49). Occorre inoltre ricordare che le limitazioni mediche già incluse nell'esame della capacità lavorativa residua non devono influire ulteriormente nella disamina della riduzione del reddito da invalido e a un conteggio doppio del medesimo aspetto: la sola circostanza che per l'assicurato siano esigibili soltanto attività leggere fino medio complesse non giustifica anche in caso di una capacità lavorativa limitata una riduzione aggiuntiva dovuta alle limitazioni personali (sentenze 8C_805/2016 del 22 marzo 2017 consid. 3.1 e 3.4.2 e 9C_846/2014 del 22 gennaio 2015 consid. 4.1.1 con riferimenti; STCA 32.2020.90 del 3 maggio 2021, consid. 2.10). Conseguentemente, in concreto non solo la riduzione percentuale non è state effettuata conformemente alla surriferita giurisprudenza ma essa risulta altresì ingiustificata. A titolo abbondanziale si rileva che neppure un’ipotetica riduzione percentuale del 15% muterebbe l’esito del presente giudizio, come si esporrà di seguito. Pertanto, per l’intervallo dal 22 dicembre 2018 al 17 ottobre 2019 il reddito da invalido è di fr. 67'766,67. Conseguentemente, procedendo al confronto del reddito da valido ( fr. 43'800, cfr. supra consid. 2.7.2.) con quello da invalido (fr. 67'766,67) ex art. 16 LPGA, non vi è discapito economico, ragione per cui il grado d’invalidità è nullo. Tale circostanza non muta neppure se – per mera ipotesi di lavoro – si operasse una riduzione percentuale del 15% (10% per attività leggere e 5% per altri fattori di riduzione) dal reddito da invalido; ciò comporterebbe un reddito da invalido di fr. 57'601,67, senza discapito economico e con grado d’invalidità nullo. Per il periodo dal 18 ottobre 2019 in avanti l’Ufficio AI ha determinato il reddito da invalido di fr. 36'915.15 (fr. 68'361.39 a cui va applicata una riduzione del 40% a seguito della valutazione medico-teorica ed un’ulteriore riduzione percentuale per gli stessi motivi indicati nel calcolo precedente). Questa Corte, per i motivi già illustrati sopra, non condivide la riduzione percentuale operata dall’amministrazione, ragione per cui il reddito da invalido per il periodo in parola ammonta a fr. 41'016.83, ossia al 60% di fr. 68'361.39. Dal confronto dei redditi si desume un discapito economico di fr. 2'783,17 ed un grado d’invalidità non pensionabile del 6,35%. Analogamente a quanto esposto sopra, se – per ipotesi di lavoro – si operasse una riduzione percentuale del 15% al reddito da invalido, esso ammonterebbe a fr. 34'864,31. Dal confronto dei redditi si otterrebbe un discapito economico di fr. 8'935,69 ed un grado d’invalidità non pensionabile del 20,4%. Per quanto attiene al contratto di lavoro del 26 aprile 2021 che stabilisce una retribuzione di fr. 28'350 annui ((fr. 45/h x 210 ore mensili x 12 mesi) : 100 x 25), esso non può configurare il reddito da invalido. Infatti, come indicato sopra, per determinare il reddito da invalido va considerato il reddito che l’assicurato può conseguire mettendo a miglior frutto la propria capacità lavorativa residua. In concreto, il salario statistico conseguibile dal ricorrente è superiore a quanto da lui effettivamente percepito, ragione per cui il salario statistico costituisce in concreto il reddito da invalido. Pertanto, anche le censure del ricorrente afferenti alla valutazione economica risultano inconferenti. 2.8. Visto tutto quanto precede, la decisione impugnata merita conferma, mentre il ricorso va integralmente respinto. 2.9. 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sono poste a carico del ricorrente.</w:t>
      </w:r>
    </w:p>
    <w:p>
      <w:r>
        <w:rPr>
          <w:b/>
        </w:rPr>
        <w:t>E. 17</w:t>
      </w:r>
    </w:p>
    <w:p>
      <w:r>
        <w:t>ottobre 2022</w:t>
      </w:r>
    </w:p>
    <w:p>
      <w:r>
        <w:t>In nomedella Repubblica e CantoneTicino</w:t>
      </w:r>
    </w:p>
    <w:p>
      <w:r>
        <w:t>Il Tribunale cantonale delle assicurazioni</w:t>
      </w:r>
    </w:p>
    <w:p>
      <w:r>
        <w:t>composto dei giudici:</w:t>
      </w:r>
    </w:p>
    <w:p>
      <w:r>
        <w:t>Daniele Cattaneo, presidente,</w:t>
      </w:r>
    </w:p>
    <w:p>
      <w:r>
        <w:t>Raffaele Guffi, Ivano Ranzanici</w:t>
      </w:r>
    </w:p>
    <w:p>
      <w:r>
        <w:t>redattore:</w:t>
      </w:r>
    </w:p>
    <w:p>
      <w:r>
        <w:t>Jerry Vadakkumcherry, vicecancelliere</w:t>
      </w:r>
    </w:p>
    <w:p>
      <w:r>
        <w:t>segretario:</w:t>
      </w:r>
    </w:p>
    <w:p>
      <w:r>
        <w:t>Gianluca Menghetti</w:t>
      </w:r>
    </w:p>
    <w:p>
      <w:r>
        <w:t>statuendo sul ricorso del 7 giugno 2022 di</w:t>
      </w:r>
    </w:p>
    <w:p>
      <w:r>
        <w:t>RI 1</w:t>
      </w:r>
    </w:p>
    <w:p>
      <w:r>
        <w:t>contro</w:t>
      </w:r>
    </w:p>
    <w:p>
      <w:r>
        <w:t>la decisione del 25 maggio 2022 emanata da</w:t>
      </w:r>
    </w:p>
    <w:p>
      <w:r>
        <w:t>Ufficio assicurazione invalidità,6501 Bellinzona</w:t>
      </w:r>
    </w:p>
    <w:p>
      <w:r>
        <w:t>in materia di assicurazione federale per l'invalidità</w:t>
      </w:r>
    </w:p>
    <w:p>
      <w:r>
        <w:t>ritenutoin fatto</w:t>
      </w:r>
    </w:p>
    <w:p>
      <w:r>
        <w:t>Con annotazione del 15 luglio 2020 il medico SMR, dr. __________ (specialista in medicina interna generale), preso atto della STCA 35.2019.37 del 19 febbraio 2020 con la quale il TCA aveva accolto il ricorso in ambito LAINF retrocedendo gli atti allamministrazione al fine di procedere con ulteriori accertamenti (doc. 39, pagg. 104-126 incarto AI), ha auspicato lesperimento di una perizia pluridisciplinare in ambito internistico, reumatologico, neurologico e psichiatrico (doc. 54 incarto AI). I medici SMR, dr. __________ e dr. __________, hanno quindi formalizzato tale richiesta il 28 settembre 2020 (doc. 72 incarto AI) e lamministrazione lha avvallata (doc. 81 incarto AI), lassicurato venendo inserito ad ottobre 2020 sulla piattaforma SuisseMED@AP (doc. 106 incarto AI). A causa dellemergenza pandemica lUfficio AI ha comunicato allassicurato che i tempi dattesa per lorganizzazione dellaccertamento peritale si sarebbero dilazionati (doc. 85 incarto AI) e lassicurato ha risposto di aver richiesto alle commissioni mediche dellINPS (Istituto nazionale della previdenza sociale italiano) lattuazione di diverse perizie pluridisciplinari, riportandone le conclusioni (docc. 90 e 103 incarto AI).</w:t>
      </w:r>
    </w:p>
    <w:p>
      <w:r>
        <w:t>Chiamato dallamministrazione a determinarsi circa le conclusioni delle refertazioni mediche presentate dallassicurato, il medico SMR ha rilevato che esse non permettevano di prescindere dalla perizia pluridisciplinare (docc. 106, 107 e 114 incarto AI).</w:t>
      </w:r>
    </w:p>
    <w:p>
      <w:r>
        <w:t>circa lincapacità lavorativa e la sua evoluzione nel tempo, i periti hanno accertato quanto segue:</w:t>
      </w:r>
    </w:p>
    <w:p>
      <w:r>
        <w:t>Con rapporto finale del 17 febbraio 2022 (doc. 160 incarto AI)</w:t>
      </w:r>
    </w:p>
    <w:p>
      <w:r>
        <w:t>il medico SMR ha fatto proprie le conclusioni peritali e il referto peritale è stato inviato allassicurato il</w:t>
      </w:r>
    </w:p>
    <w:p>
      <w:r>
        <w:rPr>
          <w:b/>
        </w:rPr>
        <w:t>E. 22</w:t>
      </w:r>
    </w:p>
    <w:p>
      <w:r>
        <w:t>febbraio 2022 (doc. 161 incarto AI; a tal proposito, si rileva un refuso nel rapporto SMR, in quanto lincapacità lavorativa in attività adeguate è stata erroneamente indicata dal 18 settembre 2019 [doc. 160, pag. 545 incarto AI], mentre secondo i periti essa risale al 18 ottobre 2019; inoltre, il rapporto SMR non indica che lincapacità lavorativa è da intendere quale riduzione del rendimento, come accertato dai periti).</w:t>
      </w:r>
    </w:p>
    <w:p>
      <w:r>
        <w:t>Con scritto del 13 gennaio 2022 lassicurato ha accettato le conclusioni peritali, pur criticandone alcuni aspetti relativi allaccertamento neurologico. Egli ha altresì comunicato che:</w:t>
      </w:r>
    </w:p>
    <w:p>
      <w:r>
        <w:t>Con rapporto SIP del 17 marzo 2022 (doc. 166 incarto AI) la consulente professionale, tenuto conto delle limitazioni medico-teoriche accertate dai periti, ha ritenuto esserci ancora un ventaglio di attività esigibili non qualificate nel settore secondario che rispettano i limiti funzionali dellassicurato. Non essendo adempiuti i presupposti per il diritto a dei provvedimenti professionali atti a migliorare la capacità di guadagno, la consulente ha chiuso la pratica.</w:t>
      </w:r>
    </w:p>
    <w:p>
      <w:r>
        <w:t>Per il periodo dal 18 ottobre 2019 in avanti, il reddito da valido, sempre calcolato sulla base della dichiarazione della datrice di lavoro, è stato cifrato in fr. 43'800, mentre quello da invalido, calcolato su base statistica, in fr. 36'915.15 (tabelle RSS 2018 aggiornate al 2019, valori federali, settore maschile, riduzione del 10% per attività leggera e svantaggi salariali derivanti da contingenze particolari e unincapacità lavorativa del 40%). Operando il confronto dei redditi ex art. 16 LPGA, lamministrazione ha stabilito un grado dinvalidità non pensionabile del 16%.</w:t>
      </w:r>
    </w:p>
    <w:p>
      <w:r>
        <w:t>Con scritto del 13 aprile 2022 (doc. 180 incarto AI) lassicurato ha osservato innanzitutto che i medici INPS hanno accertato la perdita definitiva della capacità lavorativagenerica, nella misura del 67%, ragione per cui a differenza di quanto certificherebbe il vostro neurologo di fiducia, vi è ancora una capacità lavorativa specifica residua applicabile nellambito dellabituale posto di lavoro, nella misura del 25%, poiché una serie di attività leggere ed amministrative, seppur nellambito di unazienda agricola, risultano ancora attuabili in questa percentuale[].. Pertanto, soggiunge lassicurato,</w:t>
      </w:r>
    </w:p>
    <w:p>
      <w:r>
        <w:t>Con ulteriore scritto di medesima data (doc. 181 incarto AI) lassicurato ha rimproverato allUfficio AI di non essersi espresso circa la valutazione peritale dei medici INPS, nonostante essa fosse stata vagliata dai periti del __________. A mente sua, per il calcolo del grado dinvalidità lUfficio AI avrebbe dovuto determinare il reddito da valido in fr. 113'400 sulla base del contratto di lavoro, il reddito da invalido in fr. 18'114.03 (fr. 60'990, ridotti del 10% per attività leggera e poi ridotti del 67% in base a quanto attestato dai medici INPS), con conseguente grado dinvalidità dell84,2%.</w:t>
      </w:r>
    </w:p>
    <w:p>
      <w:r>
        <w:t>Con decisione del 25 maggio 2022 (doc. 182 incarto AI) lUfficio AI ha confermato il preavviso prendendo così posizione sulle osservazioni dellassicurato:</w:t>
      </w:r>
    </w:p>
    <w:p>
      <w:r>
        <w:t>Nella ricostruzione degli eventi, linsorgente asserisce che lincidente del 22 dicembre 2017 fosse avvenuto duranteun periodo di formazione che precedeva lintegrazione del contratto di lavoro in essere[doc. 138, pag. 400, n.d.r.], come da accordi scritti intercorsi tra le parti nei mesi antecedenti linfortunio[doc. I, allegato B] e che Tale accordoprevedeva che al termine della formazione per la gestione dellazienda[]si sarebbe applicato un cambio salariale nei seguenti termini: Contratto di lavoro a tempo indeterminato che prevedeva 210 ore mensili retribuite con 45 chf orari lordi, per un totale di 113400 chf annui.</w:t>
      </w:r>
    </w:p>
    <w:p>
      <w:r>
        <w:t>Dopo aver evidenziato che la perizia del __________ diverge da quella dellINPS allestita tre mesi dopo, linsorgente ha esposto il confronto dei redditi applicando i parametri corretti desumendone un grado dinvalidità dell84,02%, rispettivamente del 67,44% volendo applicare i parametri stabiliti dal[] __________, seppur molto discordante rispetto a quello espresso successivamente dalla spett.le INPS.</w:t>
      </w:r>
    </w:p>
    <w:p>
      <w:r>
        <w:t>Quo alla valutazione economica, lUfficio AI rileva che il documento intitolato Modifica dei termini del contratto di lavoro (doc. I, allegato B) non è mai stato citato e/o prodotto precedentemente, lassicurato avendo trasmesso unicamente copia del contratto di lavoro riferito ad orari irregolari datato 26 aprile 2021 (doc. 177, pag. 597 incarto AI) che a mente sua determinerebbe il reddito da valido di annui fr. 113'400 (moltiplicando lasserita nuova retribuzione oraria di fr. 9'450 per lorario a tempo pieno di 210 ore mensili). LUfficio AI ha quindi confermato il reddito da valido stabilito nella decisione, ossia mensili fr. 3'650, trattandosi dellultimo reddito percepito e indicato nel formulario di richiesta AI, sottolineando che il ricorrente non ha mai percepito nella sua carriera un importo di fr. 9'450 mensili. Ritenuto che il contratto di lavoro datato 26 aprile 2021 è stato concluso successivamente al danno alla salute, a mente dellUfficio AI esso determina il reddito da invalido. LUfficio espone infine tutta una serie di elementi e considerazioni che osterebbero al riconoscimento del salario di fr. 9'450 mensili quale reddito da valido. In ragione di quanto esposto, ha quindi formulato la conferma della decisione impugnata e, di riflesso, la reiezione dellimpugnativa.</w:t>
      </w:r>
    </w:p>
    <w:p>
      <w:r>
        <w:t>Egli osserva di aver concordato con la gestione dellagriturismo misure professionali per poter ripristinare[]in parte, la capacità lavorativa specifica. Inoltre censura la dichiarazione dellUfficio AI secondo cui non avrebbe mai inviato il contratto di formazione, asserendo di averlo fornito al primo colloquio daccertamento. Quo alla dichiarazione del datore di lavoro secondo cui lassicurato avrebbe percepito mensili fr. 3'650 senza il danno alla salute (doc. 24, pag. 57 incarto AI), egli asserisce che il datore di lavoro non poteva sapere che in caso di danno alla salute in costanza di un contratto di formazione, il salario percepito determina il salario da valido. Egli asserisce inoltre che Oltre alla copia del contratto di formazione fornita in sede di colloquio, è stata inviata[]in data 07/09/2021[]al sig. __________[dellUfficio AI, n.d.r.]la copia del contratto stipulato tra le parti e tuttora in essere, che è di fatto lapplicazione concreta degli accordi intercorsi il 20 luglio 2017 in relazione alla formazione professionale intrapresa. Controparte considera erroneamente il contratto stipulato il 26 aprile 2021[doc. I, allegato C, n.d.r.]come nuovo, indipendente e sopraggiunto dal nulla ma, come sopra specificato, con questo contratto sono stati convalidati gli accordi intercorsi già nel luglio del 2017, precisando il contenuto del Contratto di lavoro con orari irregolari e ritenendo inaccettabile[]che controparte reputi a posteriori poco verosimile lattuazione di un contratto di formazione che invece di fatto ha condotto allattuale situazione. (p.to 5). Per il resto, linsorgente ha ribadito le censure sollevate nel ricorso (p.ti 6-8).</w:t>
      </w:r>
    </w:p>
    <w:p>
      <w:r>
        <w:t>consideratoin diritto</w:t>
      </w:r>
    </w:p>
    <w:p>
      <w:r>
        <w:t>Nella DTF 148 V 162 consid. 3.2.1. il Tribunale federale formulato le seguenti precisazioni circa il diritto intertemporale:</w:t>
      </w:r>
    </w:p>
    <w:p>
      <w:r>
        <w:t>La Circolare sullinvalidità e sulla rendita nellassicurazione invalidità (CIRAI), valida dal 1. gennaio 2022, stato al 1. luglio 2022, prevede al marginale 9101 che Se la decisione sulla prima concessione di una rendita è emanata dopo il 1° gennaio 2022, ma il diritto alla rendita è nato prima di questa data, sono applicabili le disposizioni della LAI e dellOAI nel tenore in vigore fino al 31 dicembre 2021.</w:t>
      </w:r>
    </w:p>
    <w:p>
      <w:r>
        <w:t>I marginali 1007 e seg. della Circolare concernente le disposizioni transitorie della riforma Ulteriore sviluppo dellAI sul sistema di rendite lineare (C DT US AI), edita dallUFAS, stato al 1. gennaio 2022 e valido da tale data, prevedono che:</w:t>
      </w:r>
    </w:p>
    <w:p>
      <w:r>
        <w:t>Secondo le citate circolari, dunque, qualora contestualmente ad una prima fissazione di rendita, lasserita invalidità e leventuale diritto alla rendita sono insorti al più tardi al 31 dicembre 2021, torna applicabile il diritto previgente, e ciò anche se la decisione è stata resa nel 2022.</w:t>
      </w:r>
    </w:p>
    <w:p>
      <w:r>
        <w:t>Con scritto del 7 settembre 2022 destinato agli uffici AI (21/2022 Informativa per gli uffici AI: diritto transitorio per la valutazione del grado dinvalidità e la determinazione del diritto alla rendita (riforma Ulteriore sviluppo dellAI)) ed inoltrato  dietro richiesta  il 5 ottobre 2022 al TCA, lUFAS ha confermato che:</w:t>
      </w:r>
    </w:p>
    <w:p>
      <w:r>
        <w:t>Con telefonata intercorsa il 5 ottobre 2022 lUFAS ha confermato al TCA che, a dispetto della difformità di giudizio dei tribunali cantonali riscontrata nei primi mesi dalla modifica legislativa, il corretto procedere è quello illustrato nelle summenzionate Circolari.</w:t>
      </w:r>
    </w:p>
    <w:p>
      <w:r>
        <w:t>In concreto, lassicurato ha presentato la sua prima domanda di prestazioni AI il 26/28 febbraio 2019 (cfr. supra consid. 1.1.), ragione per cui, trattandosi di una domanda tardiva, il diritto alle prestazioni sarebbe nato al più presto il 1. settembre 2019 (art. 29 cpv. 1 LAI). Linvalidità (teorica) ex art. 28 LAI sarebbe insorta al più presto il 22 dicembre 2018, ossia un anno dopo linfortunio (cfr. supra consid. 1.1. e 1.5.).</w:t>
      </w:r>
    </w:p>
    <w:p>
      <w:r>
        <w:t>Conseguentemente, sia linvalidità che lasserito diritto alle prestazioni sarebbero insorti entro il 31 dicembre 2021.</w:t>
      </w:r>
    </w:p>
    <w:p>
      <w:r>
        <w:t>LUfficio AI ha emanato la sua decisione di rifiuto di prestazioni il 25 maggio 2022 (cfr. supra consid. 1.6.).</w:t>
      </w:r>
    </w:p>
    <w:p>
      <w:r>
        <w:t>Visto quanto precede, ogni riferimento alle norme di diritto materiale applicabili in concreto, salvo indicazione contraria, va inteso nel tenore in vigore fino al 31 dicembre 2021.</w:t>
      </w:r>
    </w:p>
    <w:p>
      <w:r>
        <w:t>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t>Secondo lart. 8 cpv. 1 LPGA, è considerata invalidità lincapacità al guadagno totale o parziale presumibilmente permanente o di lunga durata.</w:t>
      </w:r>
    </w:p>
    <w:p>
      <w:r>
        <w:t>La nozione dinvalidità di cui allart. 4 cpv. 1 LAI e 8 cpv. 1 LPGA è di carattere giuridico economico, non medico (DTF 116 V 249 consid. 1b).</w:t>
      </w:r>
    </w:p>
    <w:p>
      <w:r>
        <w:t>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w:t>
      </w:r>
    </w:p>
    <w:p>
      <w:r>
        <w:t>L'art. 28 cpv. 2 LAI prescrive che gli assicurati hanno diritto ad una rendita intera se sono invalidi almeno al 70%, a tre quarti di rendita se sono invalidi almeno al 60%, ad una mezza rendita se sono invalidi almeno al 50% o a un quarto di rendita se sono invalidi almeno al 40%.</w:t>
      </w:r>
    </w:p>
    <w:p>
      <w:r>
        <w:t>Tuttavia, il diritto alla rendita nasce al più presto dopo 6 mesi dalla data in cui lassicurato ha rivendicato il diritto alle prestazioni conformemente allart. 29 cpv. 1 LPGA, ma al più presto a partire dal mese seguente il compimento dei 18 anni (art. 29 cpv. 1 LAI). In virtù dellart. 28a cpv. 1 LAI, per valutare linvalidità di un assicurato che esercita unattività lucrativa si applica lart. 16 LPGA. Il Consiglio federale definisce il reddito lavorativo determinante per la valutazione dellinvalidità.</w:t>
      </w:r>
    </w:p>
    <w:p>
      <w:r>
        <w:t>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w:t>
      </w:r>
    </w:p>
    <w:p>
      <w:r>
        <w:t>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29, consid. 1, 104 V 135 consid. 2a e 2b; Pratique VSI 2000 pag. 84 consid. 1b).</w:t>
      </w:r>
    </w:p>
    <w:p>
      <w:r>
        <w:t>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regesto della DTF 129 V 222).</w:t>
      </w:r>
    </w:p>
    <w:p>
      <w:r>
        <w:t>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w:t>
      </w:r>
    </w:p>
    <w:p>
      <w:r>
        <w:t>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w:t>
      </w:r>
    </w:p>
    <w:p>
      <w:r>
        <w:t>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w:t>
      </w:r>
    </w:p>
    <w:p>
      <w:r>
        <w:t>Circa il ruolo del medico SMR, va rammentato che per lart. 59 cpv. 2bis LAI i servizi medici regionali sono a disposizione degli uffici AI per valutare le condizioni mediche del diritto alle prestazioni, stabiliscono la capacità funzionale dellassicurato  determinante per lAI secondo lart. 6 LPGA  di esercitare unattività lucrativa o di svolgere le mansioni consuete in una misura ragionevolmente esigibile e sono indipendenti per quanto concerne le decisioni in ambito medico nei singoli casi.</w:t>
      </w:r>
    </w:p>
    <w:p>
      <w:r>
        <w:t>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STF 9C_9/ 2010 del 29 settembre 2010, 9C_323/2009 del 14 luglio 2009 consid. 4.2, in SVR 2009 IV n. 56 pag. 174, con riferimenti).</w:t>
      </w:r>
    </w:p>
    <w:p>
      <w:r>
        <w:t>Se vi sono dei rapporti medici contraddittori, il giudice non può evadere la procedura senza valutare l'intero materiale e indicare i motivi per cui egli si fonda su un rapporto piuttosto che su un altro (STF 8C_535/2007 del 25 aprile 2008). In effetti, nel caso in cui sussista anche il minimo dubbio sullaffidabilità e sulla concludenza dei pareri medici interni dellassicurazione, non è possibile fondarsi su tali rapporti (STF 8C_336/2015 del 25 agosto 2015, consid. 4.3. con riferimenti, in particolare, alla DTF 139 V 225 e alla 135 V 465).</w:t>
      </w:r>
    </w:p>
    <w:p>
      <w:r>
        <w:t>Va poi evidenziatoche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w:t>
      </w:r>
    </w:p>
    <w:p>
      <w:r>
        <w:rPr>
          <w:b/>
        </w:rPr>
        <w:t>E. 23</w:t>
      </w:r>
    </w:p>
    <w:p>
      <w:r>
        <w:t>aprile 2008; DTF 125 V 353 consid.3a) cc); Pratique VSI 2001 pag. 109 consid. 3a) cc)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w:t>
      </w:r>
    </w:p>
    <w:p>
      <w:r>
        <w:t>Va ancora evidenziato che, affinché un esame medico in ambito psichiatrico sia ritenuto affidabile deve adempiere diverse condizioni (Cattaneo, La promozione dell'autonomia del disabile: esempi scelti dalle assicurazioni sociali, in RDAT 2003-II pagg. 628-629, in particolare la nota 158, nella quale vengono citate alcune sentenze federali e cantonali, in particolare la DTF 127 V 294).</w:t>
      </w:r>
    </w:p>
    <w:p>
      <w:r>
        <w:t>In questultima sentenza l'Alta Corte ha fatto proprie le considerazioni di Mosimann. In particolare, secondo questo autore (Somatoforme Störungen: Gerichte und [psychiatrische] Gutachten, in: SZS/RSAS 1999 pagg. 105 ss), in ambito psichiatrico lesperto deve innanzitutto porre una diagnosi secondo una classificazione riconosciuta e pronunciarsi sulla gravità dell'affezione.</w:t>
      </w:r>
    </w:p>
    <w:p>
      <w:r>
        <w:t>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w:t>
      </w:r>
    </w:p>
    <w:p>
      <w:r>
        <w:t>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 I 683/03 del 12 marzo 2004 pubblicata in DTF 130 V 352).</w:t>
      </w:r>
    </w:p>
    <w:p>
      <w:r>
        <w:t>2.5.  In concreto, ricevuta la domanda di prestazioni (cfr. supra consid. 1.1.), al fine di accertare lo stato valetudinario dellassicurato lUfficio AI ha richiamato lincarto LAINF sottoponendolo al medico SMR (cfr. supra consid. 1.3.) e, su sua indicazione, ha predisposto una perizia pluridisciplinare confluita nel referto peritale del 15 febbraio 2022, fatto proprio dal medico SMR (cfr. supra consid. 1.4.). Sulla scorta delle conclusioni peritali e della documentazione afferente alla situazione lavorativa dellassicurato, lamministrazione ha emanato la decisione impugnata, debitamente preavvisata (cfr. supra consid. 1.6. e seg.).</w:t>
      </w:r>
    </w:p>
    <w:p>
      <w:r>
        <w:t>Il ricorrente non formula (esplicite e circostanziate) censure circa la valutazione medica dei periti __________ e del medico SMR ma, siccome vi contrappone le risultanze dellultima perizia dellINPS per il calcolo del grado dinvalidità, non si può prescindere dalla disamina dellaspetto medico (cfr. infra consid. 2.6.). Le censure dellinsorgente si focalizzano tuttavia sulla valutazione economica operata dallUfficio AI, di cui si dirà, per quanto necessario, di seguito (cfr. infra consid. 2.7.).</w:t>
      </w:r>
    </w:p>
    <w:p>
      <w:r>
        <w:t>Il ricorrente contesta la valutazione medica operata dal __________ avvalendosi del rapporto dellINPS del 29 novembre 2021  asseritamente []3 mesi dopo quella effettuata dal __________  secondo cui</w:t>
      </w:r>
    </w:p>
    <w:p>
      <w:r>
        <w:t>Questa Corte rileva che sebbene le visite peritali hanno avuto luogo tra marzo ed agosto 2021 (doc. 159, pagg. 448, 490, 504 e 515 incarto AI), il referto peritale __________ è stato reso solo il 15 febbraio 2022 (doc. 159, pag. 448 incarto AI), ragione per cui è questultimo ad essere di tre mesi successivo al rapporto finale dellINPS datato 29 novembre 2021 (doc. I, allegato D). Infatti, le refertazioni dellINPS, tra cui anche lo scarno verbale del 29 novembre 2021, sono state vagliate dai periti __________ (cfr. ad esempio doc. 159, pagg. 455 e 473 incarto AI) che, conformemente al loro mandato quali periti indipendenti (cfr. doc. 159, pagg. 478, 503, 513 e 530 incarto AI)  e non di fiducia, come erroneamente addotto dallinsorgente (cfr. doc. 164 in initio incarto AI) , hanno formulato proprie diagnosi con e senza ripercussioni sulla capacità lavorativa (globale) in attività precedente e in quella adeguata (cfr. supra consid. 1.4.). Oltre a ciò, lo stesso ricorrente, una volta ottenuto il referto peritale, si è limitato a fare alcune doverose precisazioni[],anche se non sono intese a voler modificare lesito finale della perizia[] (doc. 164 incarto AI in initio).</w:t>
      </w:r>
    </w:p>
    <w:p>
      <w:r>
        <w:t>Da ultimo, dagli atti non risulta che i medici dellINPS si siano mai confrontati attivamente con le conclusioni della perizia __________.</w:t>
      </w:r>
    </w:p>
    <w:p>
      <w:r>
        <w:t>Stando così le cose, questa Corte non ravvisa alcun motivo per discostarsi dalle conclusioni della perizia pluridisciplinare __________ (cfr. supra consid. 1.4.), avendo i periti operato una valutazione strutturata, dettagliata, approfondita, coerente, sufficientemente motivata e, per laspetto psichiatrico, vagliato gli indicatori stabiliti dalla giurisprudenza topica (DTF 141 V 281, DTF 143 V 409 e DTF 143 V 418), ciò che le conferisce forza probatoria piena (cfr. supra consid. 2.4.).</w:t>
      </w:r>
    </w:p>
    <w:p>
      <w:r>
        <w:t>Per costante giurisprudenza federale, qualora lassicurato, come persona sana, non sarebbe stato più attivo presso il suo precedente posto di lavoro, il reddito da valido va determinato sulla base dei valori statistici (STF 8C_581/2020 e 8C_585/2020 succitata).</w:t>
      </w:r>
    </w:p>
    <w:p>
      <w:r>
        <w:t>Lutilizzo dei valori salariali statistici è quindi sussidiario, ovvero il ricorso a tali dati avverrà solo se non è possibile determinare il reddito da valido e/o da invalido sulla base e in conformità alle circostanze specifiche del singolo caso (DTF 142 V 178, consid. 2.5.7. con ulteriori rinvii giurisprudenziali; STCA 35.2020.49 del 25 gennaio 2021 consid. 1.6.).</w:t>
      </w:r>
    </w:p>
    <w:p>
      <w:r>
        <w:t>Il TF ha stabilito che per la determinazione del salario statistico sono di principio applicabili i dati salariali nazionali di cui alla tabella RSS TA1 (STFA U 75/03 del 12 ottobre 2006 e I 222/04 del 5 settembre 2006).</w:t>
      </w:r>
    </w:p>
    <w:p>
      <w:r>
        <w:t>Occorre innanzitutto determinare il momento dinsorgenza delleventuale diritto alla rendita, per poi accertare quale fosse lattività dellassicurato in quel momento e determinare il reddito da valido.</w:t>
      </w:r>
    </w:p>
    <w:p>
      <w:r>
        <w:t>Il ricorrente ha motivato la domanda di prestazioni del 26/28 febbraio 2019 adducendo problematiche riconducibili ad un infortunio occorsogli il 22 dicembre 2017 (cfr. supra consid. 1.1.). I periodi di incapacità lavorativa accertati dai periti (cfr. supra consid. 1.4.) sono stati confermati in questa sede (cfr. supra consid. 2.6.). Conseguentemente, in applicazione dellart. 28 cpv. 1 LAI lanno dattesa è iniziato a decorrere il 22 dicembre 2017 ed è terminato il 22 dicembre 2018 (il calcolo della decorrenza è da effettuare in giorni, cfr. Valterio, Commentaire sur la loi fédérale sur lassurance-invalidité, 2018, n. 13 ad art. 28 LAI).</w:t>
      </w:r>
    </w:p>
    <w:p>
      <w:r>
        <w:t>Pertanto, il diritto alla rendita sarebbe insorto al più presto il 22 dicembre 2018 (momento determinante).</w:t>
      </w:r>
    </w:p>
    <w:p>
      <w:r>
        <w:t>Occorre ora determinare quanto RI 1 nel momento determinante guadagnerebbe secondo il grado di verosimiglianza preponderante come persona sana (reddito da valido).</w:t>
      </w:r>
    </w:p>
    <w:p>
      <w:r>
        <w:t>In concreto, occorre innanzitutto verificare quale fosse lattività abituale dellassicurato al momento del danno alla salute, siccome egli contesta di essere (stato) solo un operaio agricolo.</w:t>
      </w:r>
    </w:p>
    <w:p>
      <w:r>
        <w:t>Nel formulario di domanda AI del 26/28 febbraio egli ha dichiarato, quale ultima attività principale, quella di contadino al 100% per fr. 3'650 mensili lordi (doc. 10, pag. 24 incarto AI). Nel curriculum vitae, egli ha indicato, quale funzione quella di OPERAIO 100%[] (doc. 18, pag. 37 incarto AI). Alla consulente professionale lassicurato ha dichiarato di svolgere presso __________ di __________ varie attività come quella di custode di cavalli, operaio, ricezione del campeggio e varie attività a partire dal 2014 (doc. 22, pag. 48 incarto AI). Nel questionario del 9 aprile 2018 il datore di lavoro ha dichiarato trattarsi di unazienda agricola presso la quale lassicurato è attivo quale collaboratore agricolo con le mansioni di guida di trattori, pulizia delle stalle, cura dei cavalli, manutenzione dellazienda e attenzione ai clienti (doc. 24, pagg. 53 e 55 incarto AI), ciò che ha riportato anche la consulente IP nel suo rapporto finale del 17 settembre 2019 (doc. 27 incarto AI). Si rileva a tal proposito che nella successiva folta corrispondenza tra lassicurato e lamministrazione avente per oggetto prevalentemente lasserito peggioramento della situazione valetudinaria, egli non ha contestato lattività abituale dichiarata da lui medesimo in più occasioni e dal datore di lavoro, limitandosi a considerazioni di natura medica, indicando di essere in contatto con un legale e lamentandosi per la lentezza della procedura (cfr. ad esempio docc. 28, 36, 39, 56 incarto AI). Nella STCA 35.2019.37 del 19 febbraio 2020 lultima attività dellassicurato è descritta come operaio agricolo-stalliere (consid. 1.1.), accertamento, questo, rimasto incontestato. Anche nel rapporto SMR del</w:t>
      </w:r>
    </w:p>
    <w:p>
      <w:r>
        <w:rPr>
          <w:b/>
        </w:rPr>
        <w:t>E. 28</w:t>
      </w:r>
    </w:p>
    <w:p>
      <w:r>
        <w:t>settembre 2020 viene riportata lattività di Agricoltore-contadino dal 2014 quale attività abituale (doc. 71 incarto AI). Con scritto del 16 ottobre 2020 lassicurato ha chiesto di porre ai periti del __________ anche la seguente domanda: 1) Con una compressione del tronco nervoso multipla ed incisiva così come documentato[], sarebbe stato possibile svolgereunattività lavorativa pesante quale quella svolta al tempo ovvero loperaio agricolo? (doc. 83, pag. 223 incarto AI, sottolineatura del redattore). La stessa identica domanda è stata posta nello scritto del ricorrente del 19 ottobre 2020 (doc. 84, pag. 226, sottolineatura del redattore: []ovveroOPERAIO AGRICOLO?). Nel medesimo scritto lassicurato ha ritenuto corretto quanto dichiarato nel questionario del 9 aprile 2018 dal datore di lavoro. Nella perizia INPS dell11 novembre 2020 lassicurato ha dichiarato nuovamente al perito di essere ex operaio agricolo (doc. 92, pag. 241 incarto AI). Anche nella documentazione riassuntiva, allestita dallassicurato medesimo e inviata allamministrazione il 2 dicembre 2020, egli dichiarava nuovamente di essere un operaio agricolo senza specializzazione alcuna (doc. 98, pag. 271 incarto AI). Nel mandato peritale del 19 aprile 2021, conformemente a tutte le dichiarazioni precedenti lUfficio AI ha indicato al __________ che lattività svolta fino al danno alla salute era quello di collaboratore agricolo al 100%, allegando il questionario del datore di lavoro (doc. 126, pag. 360 e seg. incarto AI). Tale mandato figura tra gli allegati con cui lUfficio AI ha informato lassicurato sugli accertamenti peritali da esperire (doc. 125, pag. 358 incarto AI); anche in questoccasione egli non ha contestato lattività precedente, limitandosi nuovamente a doglianze circa la lentezza della procedura (doc. 130 incarto AI).</w:t>
      </w:r>
    </w:p>
    <w:p>
      <w:r>
        <w:t>Con scritti dell11 agosto e del 7 settembre 2021, ossia dopo le visite peritali del __________, lassicurato ha asserito che le mansioni di cui si occupava comprendevano la lavorazione dei campi per la produzione del cibo per cavalli attraverso lutilizzo di mezzi agricoli, la gestione della scuderia e lutilizzo di cavalli in prima persona per i corsi, per laddestramento per la valutazione degli stessi e la supervisione del campeggio e della prenotazione delle attività sportive che rappresentano il 30% dellattività svolta allinterno dellazienda, allegando il contratto di lavoro del 26 aprile 2021 (cfr. supra consid. 1.6.) e precisando la suddivisione dellattività dellagriturismo: 70% lavorazione dei campi con trattori e macchinari agricoli, 20% di gestione della scuderia e 10% per le attività di campeggio, svolte 180 giorni allanno (docc. 137 pag. 398 e doc. 139 incarto AI). Nel verbale relativo alla visita di revisione ordinaria effettuata dai medici dellINPS e datato 29 novembre 2021, i medici dellistituto italiano hanno modificato, senza fornire spiegazioni circa il motivo o se si tratti di attività abituale o adeguata, lattività lavorativa dellassicurato, definendolo Responsabile azienda agricola, dipendente (cfr. doc. 149, pagg. 424, 426, 431 e 433 incarto AI).</w:t>
      </w:r>
    </w:p>
    <w:p>
      <w:r>
        <w:t>Lassicurato ha dichiarato al perito internista del __________ che Da giugno 2013ca. lavora comecollaboratore agricolopresso lazienda agricola __________[].Di regola vi lavoranoil proprietario(che si occupa soprattutto dellaparte amministrativa) elA.che si occupava soprattutto dellapulizia stalle, cura cavalli, manutenzione dellazienda, fienagione[],guida di trattori(leattività con i cavalli venivano effettuate da una persona esterna) (doc. 159, pag. 457 incarto AI, sottolineature del redattore), dunque in parziale contrasto con quanto asserito con lo scritto dell11 agosto 2021 di cui sopra. Anche al perito reumatologo lassicurato ha dichiarato di lavorare come collaboratore agricolo dal 2013 (doc. 159, pag. 494 incarto AI). Al perito neurologo lassicurato ha dichiarato che il suo lavoro si svolge presso una grossa azienda agricola per conto di terzi: si occupava soprattutto della pulizia delle stalle, cura cavalli, manutenzione dellazienda, fienagione[]guida di trattori. (doc. 159, pag. 504 incarto AI). Anche al perito psichiatra egli ha dichiarato che è stato attivo come operaio imballatore[],successivamente ha lavorato comeoperaio agricolofino a dicembre 2017[] (doc. 159, pag. 520 incarto AI).</w:t>
      </w:r>
    </w:p>
    <w:p>
      <w:r>
        <w:t>Ricevuto il referto peritale, lassicurato ha sollevato alcune criticità, senza tuttavia censurare la determinazione dellattività precedente di operaio agricolo/contadino-stalliere (cfr. ad esempio docc. 164, 165, 170 incarto AI). E nemmeno nelle osservazioni del 13 aprile 2022 (docc. 180 e 181 incarto AI) al progetto di decisione egli ha contestato il fatto che la sua precedente attività fosse quella di operaio agricolo.</w:t>
      </w:r>
    </w:p>
    <w:p>
      <w:r>
        <w:t>In tale contesto giova rammentare il principio della priorità della dichiarazione della prima ora, secondo cuiin presenza di due versioni differenti la preferenza deve essere accordata alle dichiarazioni che l'assicurato ha reso nella prima ora, quando ne ignorava le conseguenze giuridiche, le spiegazioni fornite in un secondo tempo non potendo integrare le prime constatazioni dettagliate, soprattutto se esse le contraddicono (STF8C_134/2016 del 15 giugno 2016 consid. 2.3.;DTF 121 V 45 consid. 2a).</w:t>
      </w:r>
    </w:p>
    <w:p>
      <w:r>
        <w:t>Visto quanto precede, questo Tribunale non ha dubbi che lattività abituale dellinsorgente fosse quella di operaio agricolo-stalliere, le altre mansioni menzionate essendo palesemente secondarie. A tal proposito si osserva che è irrilevante la questione a sapere se la datrice di lavoro fosse unazienda agricola (come ammesso nel questionario datore di lavoro) o un agriturismo, siccome sono le mansioni concrete dellinsorgente ad essere oggetto di valutazione, non il ventaglio di attività che si svolgevano in seno allazienda.</w:t>
      </w:r>
    </w:p>
    <w:p>
      <w:r>
        <w:t>Accertata leffettiva attività dellinsorgente, occorre ora determinare il reddito da valido.</w:t>
      </w:r>
    </w:p>
    <w:p>
      <w:r>
        <w:t>In casu, lamministrazione ha determinato il reddito da valido sulla base della dichiarazione della datrice di lavoro (cfr. supra consid. 1.5.). Il ricorrente ritiene invece che il reddito da valido debba essere determinato sulla base del documento MODIFICA DEI TERMINI DEL CONTRATTO DI LAVORO datato 20 luglio 2017, asserendo come tale documento, contrariamente a quanto sostenuto dallUfficio AI (cfr. supra consid. 1.8.), fosse già stato fornito allamministrazione al colloquio di accertamento (cfr. supra consid. 1.2., 1.7. e 1.9.).</w:t>
      </w:r>
    </w:p>
    <w:p>
      <w:r>
        <w:t>Questa Corte, valutata tutta la documentazione agli atti e le rispettive posizioni delle parti, ritiene che, per i motivi in appresso, quanto asserito dallinsorgente non sia credibile e che, di riflesso, il reddito da valido calcolato dallUfficio AI vada confermato.</w:t>
      </w:r>
    </w:p>
    <w:p>
      <w:r>
        <w:t>In primo luogo, il ricorrente sostiene di aver presentato il documento datato 20 luglio 2017 già al colloquio con la consulente IP del 30 aprile 2019 (cfr. supra consid. 1.2.). Tuttavia, dal rapporto di questultima non vi è alcun indizio in tal senso. Infatti, nella Descrizione dellultima attività, formazione professionale e scolastica la consulente, mettendo a verbale quanto dichiarato dallassicurato, ha indicato che Inizia a lavorare presso __________[]a partire dal 2014. Il contratto è ancora in essere[] (doc. 27, pag. 62 incarto AI), non facendo alcun riferimento alla consegna del documento di cui il ricorrente ora si prevale. A tal proposito, non è verosimile che la consegna di tale documento non sia stata verbalizzata. Inoltre, dalla documentazione agli atti risulta che il documento in parola è stato presentato solo con il ricorso (allegato B). Già per questi motivi la tesi del ricorrente non risulta credibile. Oltre a ciò, si rileva che nel questionario del 9 aprile 2018 (cfr. supra consid. 1.3.), il datore di lavoro ha indicato che il salario dellassicurato ammontava a mensili fr. 3'650 dal 1. gennaio 2017, reddito che egli avrebbe potuto conseguire anche successivamente nellattività originaria senza il danno alla salute (doc. 24, pag. 56 incarto AI). A tal proposito, la censura del ricorrente basata sul documento datato 20 luglio 2017 (allegato B) secondo cui tale salario fosse limitato al periodo di formazione al termine del quale esso sarebbe stato quasi triplicato, non risulta sufficientemente sostanziata, anzi: secondo tale documento dal1. agosto 2018, ossia dopo 12 mesi di formazione, lassicurato avrebbe potuto percepire un reddito di fr. 9'450 mensili (fr. 45/h x 210 ore mensili), rispettivamente fr. 113'400 annui. Tuttavia, lo stesso datore di lavoro ha indicato nel citato formulario che per gli anni2017,2018e (almeno per i primi tre mesi del)2019, lassicurato avrebbe continuato a percepire, in assenza del danno alla salute, lo stipendio mensile finora versato di fr. 3'650 mensili (doc. 24, pag. 57 incarto AI). La contraddizione risulta manifesta e le successive spiegazioni addotte dallinsorgente non persuadono. A tal proposito, dalle tavole processuali non emerge alcuna presa di posizione del datore di lavoro circa la sua dichiarazione resa nel questionario, né il ricorrente si è mai premurato di presentarne una in questa sede.</w:t>
      </w:r>
    </w:p>
    <w:p>
      <w:r>
        <w:t>Tutto ben considerato, ricordato il principio del libero apprezzamento delle prove valido (anche) nel diritto delle assicurazioni sociali (cfr. art. 61 lett. c in fine LPGA; cfr. anche STF 9C_549/2020 del 1. settembre 2021 consid. 3.1. e seg.), è da ritenere non comprovata lesistenza di un contratto di formazione dal surriferito contenuto al momento del danno alla salute e risulta pertanto corretta la valutazione dellUfficio AI in punto alla determinazione del salario da valido.</w:t>
      </w:r>
    </w:p>
    <w:p>
      <w:r>
        <w:t>Tale conclusione non è inficiata neppure dal contratto del 26 aprile 2021 con inizio dal 1. maggio 2021 (cfr. supra consid. 1.6. e doc. I, allegato C), trattandosi di un accordo, stipulato e con decorrenza successiva al danno alla salute, che prevede una retribuzione di fr. 45/h per 12,5 ore settimanali, salario modulato conformemente agli accertamenti dellINPS in questa sede sconfessati (cfr. supra consid. 2.6. in fine). Tale accordo è tuttal più afferente alreddito da invalido.</w:t>
      </w:r>
    </w:p>
    <w:p>
      <w:r>
        <w:t>In sintesi, non è plausibile che un assicurato frontaliere, senza alcuna formazione di gestione aziendale e attivo dal 2013/2014 quale operaio agricolo-stalliere, possa nellarco di 12 mesi passare da un salario mensile di fr. 3'650 a mensili fr. 9'450 sulla base di una formazione pratica: unallegazione tanto eccezionale necessita di prove parimenti eccezionali, in concreto non date.</w:t>
      </w:r>
    </w:p>
    <w:p>
      <w:r>
        <w:t>Visto quanto precede, il punto di partenza per determinare il reddito da valido è lultima retribuzione effettivamente percepita, ossia fr. 43'800 annui (12 x 3'650), come rettamente rilevato dallUfficio AI.</w:t>
      </w:r>
    </w:p>
    <w:p>
      <w:r>
        <w:t>A titolo abbondanziale, si rileva quanto segue.</w:t>
      </w:r>
    </w:p>
    <w:p>
      <w:r>
        <w:t>Il ricorrente asserisce che le persone che hanno iniziato una formazione professionale ma non possono concluderla a causa dellinsorgere di uninvalidità continueranno ad essere equiparate, per la determinazione del reddito senza invalidità, alle persone che hanno concluso la formazione[] (doc. I, pag. 4), riprendendo il contenuto della scheda informativa dellUFAS datata 3 novembre 2021 e denominata Sistema di rendite e valutazione del grado dinvalidità. Tuttavia, nel caso di specie torna applicabile il diritto previgente (cfr. supra consid. 2.1.), mentre quanto riportato si riferisce al diritto in vigore dal 1. gennaio 2022. Ma anche se  per ipotesi di lavoro  si volesse applicare quanto indicato dalla scheda informativa, si rileva che il ricorrente si è ben guardato dallesporre come tale indicazione si sia concretizzata nellOAI. Infatti, il nuovo art. 26 cpv. 5 OAI prevede che se linvalidità insorge dopo che lassicurato ha previsto o iniziato una formazione professionale, il reddito da valido corrisponde al reddito statistico ex (nuovo) art. 25 cpv. 3 OAI che egli avrebbe potuto conseguire se avesse concluso la formazione. Pertanto, anche se si volesse considerare lassicurato in formazione al momento dellinsorgenza dellinvalidità e che la conclusione della formazione era stata impedita dallinfortunio del 22 dicembre 2017, sarebbero i redditi statistici a determinare il suo reddito da valido, non quanto egli avrebbe asseritamente percepito secondo il contratto di formazione di cui si prevale.</w:t>
      </w:r>
    </w:p>
    <w:p>
      <w:r>
        <w:t>Da ultimo, è utile osservare che, seppur non determinanti, le direttive salariali per il personale extrafamiliare impiegato nellagricoltura edite da Agriticino-Unione Contadini Ticinesi indicano per i gestori di aziende, ossia la massima classe (8) di stipendio con oltre cinque anni di esperienza, un salario lordo mensile che poteva arrivare fino a fr. 6'275 nel 2018, fr. 6'345 nel 2019, 2020 e 2021 e fr. 6'385 per il 2022 (dati reperibili sul sitowww.agriticino.ch, consultato il 26 settembre 2022), ossia inferiore di ben fr. 3'000 a quanto avrebbe asseritamente percepito al termine del periodo di formazione il ricorrente, circostanza che sminuisce ulteriormente la credibilità delle asserzioni di questultimo.</w:t>
      </w:r>
    </w:p>
    <w:p>
      <w:r>
        <w:t>Nel caso in esame il ricorrente non ha contestato il reddito da invalido determinato dallUfficio AI su base statistica. Come si vedrà in appresso, vi è un correttivo da apportare ai calcoli dellamministrazione, senza tuttavia ripercussioni sullesito del presente giudizio.</w:t>
      </w:r>
    </w:p>
    <w:p>
      <w:r>
        <w:t>Siccome al momento determinante (cfr. supra consid. 2.8.2.) linsorgente non aveva intrapreso unattività lucrativa da lui esigibile, è a ragione che lUfficio AI ha determinato il reddito da invalido su base statistica, utilizzando la citata tabella TA1 (stato 2018)dellinchiesta sulla struttura dei salari elaborata dallUfficio federale di statistica. Tenuto conto dei dati della tabella statistica relativa ad attività semplici e ripetitive, valore mediano, settore privato, genere maschile, lamministrazione ha correttamente rilevato un salario di riferimento il salario statistico ammonta a fr. 67'766,67. Tuttavia, lUfficio AI ha operato una riduzione percentuale da tale cifra del 10% (8% per attività leggere e 2% per imprecisati svantaggi salariali derivanti da contingenze particolari), ottenendo un reddito da invalido di fr. 60'990.</w:t>
      </w:r>
    </w:p>
    <w:p>
      <w:r>
        <w:t>Questa Corte ritiene ingiustificata la riduzione percentuale operata al reddito da invalido.</w:t>
      </w:r>
    </w:p>
    <w:p>
      <w:r>
        <w:t>Va qui segnalato che con sentenza 9C_179/2013 del 26 agosto 2013, la Corte federale ha confermato il principio posto dal TCA secondo cui la riduzione del salario statistico deve avvenire tramite lutilizzo di multipli di 5, ritenuto come lapplicazione di tassi più frazionati si rivelerebbe problematica poiché siffatte riduzioni sarebbero difficilmente concretizzabili e quindi anche difficilmente verificabili in sede giudiziaria (consid. 5.4.). Questa giurisprudenza è stata confermata anche nella STF 9C_767/2015 del 19 aprile 2016 consid. 4.6. (cfr. anche STCA 32.2021.67 del 7 marzo 2022 consid. 2.7.5.).</w:t>
      </w:r>
    </w:p>
    <w:p>
      <w:r>
        <w:t>Conformemente alla surriferita giurisprudenza, in concreto uneventuale riduzione percentuale dal reddito da invalido sarebbe dovuta essere del 10% (invece che dell8%) per attività leggere e dello 0%, rispettivamente 5% (invece che del 2%) per imprecisati svantaggi salariali. A proposito di questultima riduzione, si rileva che nonostante avesse constatato lassenza di motivi per una riduzione percentuale dovuta a fattori quali età e anni di servizio, limitazione delle funzionalità e tasso doccupazione (leggasi: lavoro a tempo parziale), il consulente in integrazione ha concluso che Visto quanto espresso in precedenza, si stabilisce una riduzione al reddito da invalido del/lo 8% per attività leggere e del/lo2% per altri fattori di riduzione. (docc. 173 e 174 incarto AI, sottolineatura del redattore), senza addurre alcun motivo a supporto di tale conclusione. Il TCA non può aderire a tale conclusione.</w:t>
      </w:r>
    </w:p>
    <w:p>
      <w:r>
        <w:t>Inoltre, la più recente giurisprudenza federale ha stabilito che il livello di qualifica 1 dei dati RSS comprende già tutta una serie di attività leggere, che tengono conto di molte limitazioni. In altre parole, possono essere considerate sotto il cappello delle limitazioni funzionali solo circostanze che in un mercato equilibrato del lavoro devono essere considerate come eccezionali. Negli altri casi non viene applicata nessuna deduzione a questo titolo neppure se la capacità lavorativa è totale in attività adeguate e non si pone dunque il problema di unindebita doppia deduzione (sentenze 8C_495/2019 dell'11 dicembre 2019 consid. 4.2.2 con riferimento e 8C_82/2019 del 19 settembre 2019 consid. 6.3.2; 8C_730/2019 del 10 giugno 2020 consid. 4.4.4; 8C_765/2019 del 10 giugno 2020 consid. 5.4.4; 8C_9/2020 del 10 giugno 2020 consid. 4.4.4; in questo senso, si veda pure Bernasconi, 8C_9/2020 du 10 juin 2020 - Abattement sur le revenu dinvalide selon lATF 126 V 75, in SZS 1/2021 n. 49). Occorre inoltre ricordare che le limitazioni mediche già incluse nell'esame della capacità lavorativa residua non devono influire ulteriormente nella disamina della riduzione del reddito da invalido e a un conteggio doppio del medesimo aspetto: la sola circostanza che per l'assicurato siano esigibili soltanto attività leggere fino medio complesse non giustifica anche in caso di una capacità lavorativa limitata una riduzione aggiuntiva dovuta alle limitazioni personali (sentenze 8C_805/2016 del 22 marzo 2017 consid. 3.1 e 3.4.2 e 9C_846/2014 del 22 gennaio 2015 consid. 4.1.1 con riferimenti; STCA 32.2020.90 del 3 maggio 2021, consid. 2.10).</w:t>
      </w:r>
    </w:p>
    <w:p>
      <w:r>
        <w:t>Conseguentemente, in concreto non solo la riduzione percentuale non è state effettuata conformemente alla surriferita giurisprudenza ma essa risulta altresì ingiustificata. A titolo abbondanziale si rileva che neppure unipotetica riduzione percentuale del 15% muterebbe lesito del presente giudizio, come si esporrà di seguito.</w:t>
      </w:r>
    </w:p>
    <w:p>
      <w:r>
        <w:t>Pertanto, per lintervallo dal 22 dicembre 2018 al 17 ottobre 2019 il reddito da invalido è difr. 67'766,67.</w:t>
      </w:r>
    </w:p>
    <w:p>
      <w:r>
        <w:t>Conseguentemente, procedendo al confronto del reddito da valido (fr. 43'800, cfr. supra consid. 2.7.2.) con quello da invalido (fr. 67'766,67) ex art. 16 LPGA,non vi è discapito economico, ragione per cui il grado dinvalidità è nullo.</w:t>
      </w:r>
    </w:p>
    <w:p>
      <w:r>
        <w:t>Tale circostanza non muta neppure se  per mera ipotesi di lavoro  si operasse una riduzione percentuale del 15% (10% per attività leggere e 5% per altri fattori di riduzione) dal reddito da invalido; ciò comporterebbe un reddito da invalido di fr. 57'601,67, senza discapito economico e con grado dinvalidità nullo.</w:t>
      </w:r>
    </w:p>
    <w:p>
      <w:r>
        <w:t>Per il periodo dal 18 ottobre 2019 in avanti lUfficio AI ha determinato il reddito da invalido di fr. 36'915.15 (fr. 68'361.39 a cui va applicata una riduzione del 40% a seguito della valutazione medico-teorica ed unulteriore riduzione percentuale per gli stessi motivi indicati nel calcolo precedente).</w:t>
      </w:r>
    </w:p>
    <w:p>
      <w:r>
        <w:t>Questa Corte, per i motivi già illustrati sopra, non condivide la riduzione percentuale operata dallamministrazione, ragione per cui il reddito da invalido per il periodo in parola ammonta a fr. 41'016.83, ossia al 60% di fr. 68'361.39.</w:t>
      </w:r>
    </w:p>
    <w:p>
      <w:r>
        <w:t>Dal confronto dei redditi si desume un discapito economico di fr. 2'783,17 ed un grado dinvalidità non pensionabile del 6,35%.</w:t>
      </w:r>
    </w:p>
    <w:p>
      <w:r>
        <w:t>Analogamente a quanto esposto sopra, se  per ipotesi di lavoro  si operasse una riduzione percentuale del 15% al reddito da invalido, esso ammonterebbe a fr. 34'864,31. Dal confronto dei redditi si otterrebbe un discapito economico di fr. 8'935,69 ed un grado dinvalidità non pensionabile del 20,4%.</w:t>
      </w:r>
    </w:p>
    <w:p>
      <w:r>
        <w:t>Per quanto attiene al contratto di lavoro del 26 aprile 2021 che stabilisce una retribuzione di fr. 28'350 annui ((fr. 45/h x 210 ore mensili x 12 mesi) : 100 x 25), esso non può configurare il reddito da invalido. Infatti, come indicato sopra, per determinare il reddito da invalido va considerato il reddito che lassicurato può conseguire mettendo a miglior frutto la propria capacità lavorativa residua. In concreto, il salario statistico conseguibile dal ricorrente è superiore a quanto da lui effettivamente percepito, ragione per cui il salario statistico costituisce in concreto il reddito da invalido.</w:t>
      </w:r>
    </w:p>
    <w:p>
      <w:r>
        <w:t>Pertanto, anche le censure del ricorrente afferenti alla valutazione economica risultano inconferenti.</w:t>
      </w:r>
    </w:p>
    <w:p>
      <w:r>
        <w:t>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