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32.2001.69 vom 24. April 2001</w:t>
      </w:r>
    </w:p>
    <w:p>
      <w:r>
        <w:t>TI Tribunale d'appello, 2001-04-24, IT</w:t>
      </w:r>
    </w:p>
    <w:p>
      <w:r>
        <w:rPr>
          <w:b/>
        </w:rPr>
        <w:t xml:space="preserve">Quelle: </w:t>
      </w:r>
      <w:r>
        <w:t>https://mcp.opencaselaw.ch/entscheid/ti_gerichte_32.2001.69</w:t>
      </w:r>
    </w:p>
    <w:p>
      <w:r>
        <w:t>FR: TI_GERICHTE 32.2001.69 du 24 avril 2001</w:t>
      </w:r>
    </w:p>
    <w:p>
      <w:r>
        <w:t>IT: TI_GERICHTE 32.2001.69 del 24 aprile 2001</w:t>
      </w:r>
    </w:p>
    <w:p>
      <w:pPr>
        <w:pStyle w:val="Heading2"/>
      </w:pPr>
      <w:r>
        <w:t>Volltext</w:t>
      </w:r>
    </w:p>
    <w:p>
      <w:r>
        <w:t>Incarto n.32.2001.00069</w:t>
      </w:r>
    </w:p>
    <w:p>
      <w:r>
        <w:t>BS</w:t>
      </w:r>
    </w:p>
    <w:p>
      <w:r>
        <w:t>Lugano</w:t>
      </w:r>
    </w:p>
    <w:p>
      <w:r>
        <w:t>16 novembre 2001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visto il ricorso del 21 maggio 2001 interposto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la decisione del 24 aprile 2001 emanata da</w:t>
      </w:r>
    </w:p>
    <w:p>
      <w:r>
        <w:t>Ufficio assicurazione invalidità,6501 Bellinzona 1 Caselle,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vista la risposta 14 agosto 2001 della parte convenuta che propone la reiezione del gravame;</w:t>
      </w:r>
    </w:p>
    <w:p>
      <w:r>
        <w:t>vista la lettera 29 ottobre 2001 della Cassa cantonale di compensazione che ha dato seguito allaccertamento richiesto dal TCA (doc. _) in merito al termine di perenzione ex art. 47 cpv. 2 LAVS, applicabile in virtù del rinvio dellart. 49 LAI;ritenuto che con scritto 12 novembre 2001 il rappresentante del ricorrente ha comunicato:() richiamata la mia lettera dello scorso 13 settembre, linsorgente comunica di ritirare il ricorso.Egli si permette comunque di segnalare a questo lodevole Tribunale il risparmio di tempo e di risorse a beneficio di tutti quanti, se lIstituto delle assicurazioni sociali avesse a suo tempo ottemperato al proprio dovere dinformarlo e di sentirlo prima di intimargli una decisione a suo detrimento, oppure se avesse almeno in seguito fornito la documentazione sopra citata già in sede di risposta, allorquando il tema della perenzione era già noto. () (doc. _).rilevato che la causa è divenuta priva di oggetto;</w:t>
      </w:r>
    </w:p>
    <w:p>
      <w:r>
        <w:t>viste le disposizioni della Legge di procedura 6.4.1961;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