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32.2001.57 vom 13. Juni 2001</w:t>
      </w:r>
    </w:p>
    <w:p>
      <w:r>
        <w:t>TI Tribunale d'appello, 2001-06-13, IT</w:t>
      </w:r>
    </w:p>
    <w:p>
      <w:r>
        <w:rPr>
          <w:b/>
        </w:rPr>
        <w:t xml:space="preserve">Quelle: </w:t>
      </w:r>
      <w:r>
        <w:t>https://mcp.opencaselaw.ch/entscheid/ti_gerichte_32.2001.57</w:t>
      </w:r>
    </w:p>
    <w:p>
      <w:r>
        <w:t>FR: TI_GERICHTE 32.2001.57 du 13 juin 2001</w:t>
      </w:r>
    </w:p>
    <w:p>
      <w:r>
        <w:t>IT: TI_GERICHTE 32.2001.57 del 13 giugno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n.32.2001.00057</w:t>
      </w:r>
    </w:p>
    <w:p>
      <w:r>
        <w:t>rg/gm</w:t>
      </w:r>
    </w:p>
    <w:p>
      <w:r>
        <w:t>Lugano</w:t>
      </w:r>
    </w:p>
    <w:p>
      <w:r>
        <w:t>24 ottobre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10 luglio 2001 interposto da</w:t>
      </w:r>
    </w:p>
    <w:p>
      <w:r>
        <w:t>__________,</w:t>
      </w:r>
    </w:p>
    <w:p>
      <w:r>
        <w:t>rappr. da: __________,</w:t>
      </w:r>
    </w:p>
    <w:p>
      <w:r>
        <w:t>rappr. da: __________,</w:t>
      </w:r>
    </w:p>
    <w:p>
      <w:r>
        <w:t>contro</w:t>
      </w:r>
    </w:p>
    <w:p>
      <w:r>
        <w:t>la decisione del 13 giugno 2001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visto in particolare lo scritto della parte convenuta che precisa di aver emesso in data 18 settembre 2001 una nuova decisione (cfr. Doc_)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la signora __________ del __________, con scritto 22 ottobre 2001 (cfr. Doc. _), ha comunicato il ritiro del ricorso aderendo alla nuova decisione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