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31.2002.12 vom 28. Februar 2002</w:t>
      </w:r>
    </w:p>
    <w:p>
      <w:r>
        <w:t>TI Tribunale d'appello, 2002-02-28, IT</w:t>
      </w:r>
    </w:p>
    <w:p>
      <w:r>
        <w:rPr>
          <w:b/>
        </w:rPr>
        <w:t xml:space="preserve">Quelle: </w:t>
      </w:r>
      <w:r>
        <w:t>https://mcp.opencaselaw.ch/entscheid/ti_gerichte_31.2002.12</w:t>
      </w:r>
    </w:p>
    <w:p>
      <w:r>
        <w:t>FR: TI_GERICHTE 31.2002.12 du 28 février 2002</w:t>
      </w:r>
    </w:p>
    <w:p>
      <w:r>
        <w:t>IT: TI_GERICHTE 31.2002.12 del 28 febbraio 2002</w:t>
      </w:r>
    </w:p>
    <w:p>
      <w:pPr>
        <w:pStyle w:val="Heading2"/>
      </w:pPr>
      <w:r>
        <w:t>Volltext</w:t>
      </w:r>
    </w:p>
    <w:p>
      <w:r>
        <w:t>Incarto n.31.2002.00012</w:t>
      </w:r>
    </w:p>
    <w:p>
      <w:r>
        <w:t>rg/gm</w:t>
      </w:r>
    </w:p>
    <w:p>
      <w:r>
        <w:t>Lugano</w:t>
      </w:r>
    </w:p>
    <w:p>
      <w:r>
        <w:t>28 febbraio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11 febbraio 2002 ai sensi dell'art. 52 LAVS della</w:t>
      </w:r>
    </w:p>
    <w:p>
      <w:r>
        <w:t>__________,</w:t>
      </w:r>
    </w:p>
    <w:p>
      <w:r>
        <w:t>contro</w:t>
      </w:r>
    </w:p>
    <w:p>
      <w:r>
        <w:t>__________,</w:t>
      </w:r>
    </w:p>
    <w:p>
      <w:r>
        <w:t>in relazione alla fallita</w:t>
      </w:r>
    </w:p>
    <w:p>
      <w:r>
        <w:t>__________,</w:t>
      </w:r>
    </w:p>
    <w:p>
      <w:r>
        <w:t>letti ed esaminati gli atti;</w:t>
      </w:r>
    </w:p>
    <w:p>
      <w:r>
        <w:t>richiamata l'ordinanza 13 febbraio 2002con la quale il Tribunale ha assegnato alla parte convenuta il termine di rito per presentare la risposta;</w:t>
      </w:r>
    </w:p>
    <w:p>
      <w:r>
        <w:t>visto lo scritto 20 febbraio 2002 con il quale il signor __________ comunica alla Cassa cant. di compensazione di ritirare l'opposizione 8 gennaio 2002 (cfr. Doc. _ bis);</w:t>
      </w:r>
    </w:p>
    <w:p>
      <w:r>
        <w:t>ritenuto che la Cassa, con scritto 26 febbraio 2002, comunica il proprio accordo allo stralcio della causa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