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20.2003.96 vom 28. Januar 2003</w:t>
      </w:r>
    </w:p>
    <w:p>
      <w:r>
        <w:t>TI Tribunale d'appello, 2003-01-28, IT</w:t>
      </w:r>
    </w:p>
    <w:p>
      <w:r>
        <w:rPr>
          <w:b/>
        </w:rPr>
        <w:t xml:space="preserve">Quelle: </w:t>
      </w:r>
      <w:r>
        <w:t>https://mcp.opencaselaw.ch/entscheid/ti_gerichte_20.2003.96</w:t>
      </w:r>
    </w:p>
    <w:p>
      <w:r>
        <w:t>FR: TI_GERICHTE 20.2003.96 du 28 janvier 2003</w:t>
      </w:r>
    </w:p>
    <w:p>
      <w:r>
        <w:t>IT: TI_GERICHTE 20.2003.96 del 28 gennaio 2003</w:t>
      </w:r>
    </w:p>
    <w:p>
      <w:pPr>
        <w:pStyle w:val="Heading2"/>
      </w:pPr>
      <w:r>
        <w:t>Volltext</w:t>
      </w:r>
    </w:p>
    <w:p>
      <w:r>
        <w:t>Incarto n.20.2003.96</w:t>
      </w:r>
    </w:p>
    <w:p>
      <w:r>
        <w:t>DAC 866/2002</w:t>
      </w:r>
    </w:p>
    <w:p>
      <w:r>
        <w:t>Bellinzona</w:t>
      </w:r>
    </w:p>
    <w:p>
      <w:r>
        <w:t>28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__________ 2002 nei confronti di</w:t>
      </w:r>
    </w:p>
    <w:p>
      <w:r>
        <w:t>______________________________, __________.__________.__________, di __________ __________ e __________ n. __________, nato a __________, attinente di __________ /TI, domiciliato a __________, Via __________, divorziato, __________</w:t>
      </w:r>
    </w:p>
    <w:p>
      <w:r>
        <w:t>per il reato diinfrazione alle norme della circolazione, conducenti in stato di ebrietà</w:t>
      </w:r>
    </w:p>
    <w:p>
      <w:r>
        <w:t>reati previsti dagli art. 90 Cifra 1 LCS, art. 91 cpv. 1 LCS</w:t>
      </w:r>
    </w:p>
    <w:p>
      <w:r>
        <w:t>ed ora                               per statuire sullistanza 23 gennaio 2003 con la quale __________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1'700.-- pari alla multa, tassa di giustizia e spese giudiziarie, inflitta con DAC __________/__________del ____________________ 2002,in 10rate mensili, la prima volta entro il 28 febbraio 2003.</w:t>
      </w:r>
    </w:p>
    <w:p>
      <w:r>
        <w:t>2.Intimazione:</w:t>
      </w:r>
    </w:p>
    <w:p>
      <w:r>
        <w:t>Ministero Pubblico, __________, Bellinzona,</w:t>
      </w:r>
    </w:p>
    <w:p>
      <w:r>
        <w:t>__________ __________ __________, Via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