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20.2003.224 vom 14. März 2003</w:t>
      </w:r>
    </w:p>
    <w:p>
      <w:r>
        <w:t>TI Tribunale d'appello, 2003-03-14, IT</w:t>
      </w:r>
    </w:p>
    <w:p>
      <w:r>
        <w:rPr>
          <w:b/>
        </w:rPr>
        <w:t xml:space="preserve">Quelle: </w:t>
      </w:r>
      <w:r>
        <w:t>https://mcp.opencaselaw.ch/entscheid/ti_gerichte_20.2003.224</w:t>
      </w:r>
    </w:p>
    <w:p>
      <w:r>
        <w:t>FR: TI_GERICHTE 20.2003.224 du 14 mars 2003</w:t>
      </w:r>
    </w:p>
    <w:p>
      <w:r>
        <w:t>IT: TI_GERICHTE 20.2003.224 del 14 marzo 2003</w:t>
      </w:r>
    </w:p>
    <w:p>
      <w:pPr>
        <w:pStyle w:val="Heading2"/>
      </w:pPr>
      <w:r>
        <w:t>Volltext</w:t>
      </w:r>
    </w:p>
    <w:p>
      <w:r>
        <w:t>Incarto n.20.2003.224</w:t>
      </w:r>
    </w:p>
    <w:p>
      <w:r>
        <w:t>DAP 2313/2002</w:t>
      </w:r>
    </w:p>
    <w:p>
      <w:r>
        <w:t>Bellinzona</w:t>
      </w:r>
    </w:p>
    <w:p>
      <w:r>
        <w:t>14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2003 nei confronti di</w:t>
      </w:r>
    </w:p>
    <w:p>
      <w:r>
        <w:t>____________________ __________, __________.1965, di __________ e __________ n. __________ __________, nata a __________ /__________, attinente di __________ /__________, domiciliata a __________, Via __________ __________, nubile, massaggiatrice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7 marzo 2003 con la quale __________ __________ __________ __________ chiede di poter ottenere una rateazione del pagamento di fr. 300.--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300.-- pari alla multa, tassa di giustizia e spese giudiziarie, inflitta con DAP __________/__________del __________ 2003,in 3rate mensili, la prima volta entro il 31 marzo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 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