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15.2024.69 vom 21. September 2022</w:t>
      </w:r>
    </w:p>
    <w:p>
      <w:r>
        <w:t>TI Tribunale d'appello, 2022-09-21, IT</w:t>
      </w:r>
    </w:p>
    <w:p>
      <w:r>
        <w:rPr>
          <w:b/>
        </w:rPr>
        <w:t xml:space="preserve">Quelle: </w:t>
      </w:r>
      <w:r>
        <w:t>https://mcp.opencaselaw.ch/entscheid/ti_gerichte_15.2024.69_d20220921</w:t>
      </w:r>
    </w:p>
    <w:p>
      <w:r>
        <w:t>FR: TI_GERICHTE 15.2024.69 du 21 septembre 2022</w:t>
      </w:r>
    </w:p>
    <w:p>
      <w:r>
        <w:t>IT: TI_GERICHTE 15.2024.69 del 21 settembre 2022</w:t>
      </w:r>
    </w:p>
    <w:p>
      <w:pPr>
        <w:pStyle w:val="Heading2"/>
      </w:pPr>
      <w:r>
        <w:t>Regeste</w:t>
      </w:r>
    </w:p>
    <w:p>
      <w:r>
        <w:t>Fallimento. Convocazione all’interrogatorio. Richiesta di sospensione in attesa dell’esito di un’istanza di revisione della decisione di fallimento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.   Notificazione a     . Comunicazione all’Ufficio fallimenti, Locarno. Per la Camera di esecuzione e fallimenti del Tribunale d’appello Il presidente                                                            Il 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