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15.2002.80 vom 4. Dezember 2002</w:t>
      </w:r>
    </w:p>
    <w:p>
      <w:r>
        <w:t>TI Tribunale d'appello, 2002-12-04, IT</w:t>
      </w:r>
    </w:p>
    <w:p>
      <w:r>
        <w:rPr>
          <w:b/>
        </w:rPr>
        <w:t xml:space="preserve">Quelle: </w:t>
      </w:r>
      <w:r>
        <w:t>https://mcp.opencaselaw.ch/entscheid/ti_gerichte_15.2002.80</w:t>
      </w:r>
    </w:p>
    <w:p>
      <w:r>
        <w:t>FR: TI_GERICHTE 15.2002.80 du 4 décembre 2002</w:t>
      </w:r>
    </w:p>
    <w:p>
      <w:r>
        <w:t>IT: TI_GERICHTE 15.2002.80 del 4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dipendenti dai ricorsi 1. giugno 2002 (inc. VIG 15.2002.80) e 17 giugno 2002 (inc. VIG 15.2002.87) di __________, sono congiunte.</w:t>
      </w:r>
    </w:p>
    <w:p>
      <w:r>
        <w:rPr>
          <w:b/>
        </w:rPr>
        <w:t>E. 2</w:t>
      </w:r>
    </w:p>
    <w:p>
      <w:r>
        <w:t>Il ricorso 1. giugno 2002 (inc. VIG 15.2002.80) di __________ è accolto</w:t>
      </w:r>
    </w:p>
    <w:p>
      <w:r>
        <w:rPr>
          <w:b/>
        </w:rPr>
        <w:t>E. 2.1</w:t>
      </w:r>
    </w:p>
    <w:p>
      <w:r>
        <w:t>Le comminatorie di fallimento emesse dall'UE di Lugano nelle procedure esecutive n. __________, __________, __________ e __________ promosse da __________, contro __________, sono annullate.</w:t>
      </w:r>
    </w:p>
    <w:p>
      <w:r>
        <w:rPr>
          <w:b/>
        </w:rPr>
        <w:t>E. 2.2</w:t>
      </w:r>
    </w:p>
    <w:p>
      <w:r>
        <w:t>All'Ufficio esecuzione di Lugano è fatto ordine di procedere nelle esecuzioni  menzionate sub 2.1. all'assegnazione  del termine previsto all'art. 79 cpv. 2 LEF.</w:t>
      </w:r>
    </w:p>
    <w:p>
      <w:r>
        <w:rPr>
          <w:b/>
        </w:rPr>
        <w:t>E. 3</w:t>
      </w:r>
    </w:p>
    <w:p>
      <w:r>
        <w:t>Il ricorso 17 giugno 2002 (inc. VIG 15.2002.87) di __________ è accolto.</w:t>
      </w:r>
    </w:p>
    <w:p>
      <w:r>
        <w:rPr>
          <w:b/>
        </w:rPr>
        <w:t>E. 3.1</w:t>
      </w:r>
    </w:p>
    <w:p>
      <w:r>
        <w:t>La comminatoria di fallimento emessa dall'UE di Lugano nella procedura esecutiva n. __________ promossa da __________, contro __________ è annullata.</w:t>
      </w:r>
    </w:p>
    <w:p>
      <w:r>
        <w:rPr>
          <w:b/>
        </w:rPr>
        <w:t>E. 3.2</w:t>
      </w:r>
    </w:p>
    <w:p>
      <w:r>
        <w:t>All'Ufficio esecuzione di Lugano è fatto ordine di procedere nell'esecuzione menzionata sub 3.1. all'assegnazione del termine previsto all'art. 79 cpv. 2 LEF.</w:t>
      </w:r>
    </w:p>
    <w:p>
      <w:r>
        <w:rPr>
          <w:b/>
        </w:rPr>
        <w:t>E. 4</w:t>
      </w:r>
    </w:p>
    <w:p>
      <w:r>
        <w:t>Non si prelevano spese e non si assegnano indennità.</w:t>
      </w:r>
    </w:p>
    <w:p>
      <w:r>
        <w:rPr>
          <w:b/>
        </w:rPr>
        <w:t>E. 5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di appello, in conformità dell'art. 19 LEF.</w:t>
      </w:r>
    </w:p>
    <w:p>
      <w:r>
        <w:rPr>
          <w:b/>
        </w:rPr>
        <w:t>E. 6</w:t>
      </w:r>
    </w:p>
    <w:p>
      <w:r>
        <w:t>Intimazione a:   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