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15.2002.00028 vom 24. April 2002</w:t>
      </w:r>
    </w:p>
    <w:p>
      <w:r>
        <w:t>TI Tribunale d'appello, 2002-04-24, IT</w:t>
      </w:r>
    </w:p>
    <w:p>
      <w:r>
        <w:rPr>
          <w:b/>
        </w:rPr>
        <w:t xml:space="preserve">Quelle: </w:t>
      </w:r>
      <w:r>
        <w:t>https://mcp.opencaselaw.ch/entscheid/ti_gerichte_15.2002.00028</w:t>
      </w:r>
    </w:p>
    <w:p>
      <w:r>
        <w:t>FR: TI_GERICHTE 15.2002.00028 du 24 avril 2002</w:t>
      </w:r>
    </w:p>
    <w:p>
      <w:r>
        <w:t>IT: TI_GERICHTE 15.2002.00028 del 24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continuazione dell’esecuzione n. __________ dell’UE di Lugano è dichiarata nulla.</w:t>
      </w:r>
    </w:p>
    <w:p>
      <w:r>
        <w:rPr>
          <w:b/>
        </w:rPr>
        <w:t>E. 2</w:t>
      </w:r>
    </w:p>
    <w:p>
      <w:r>
        <w:t>È ordinata all’UE di Lugano la cancellazione dal registro delle esecuzioni dell’attestato di carenza di beni rilasciato il 19 febbraio 2001 nell’esecuzione n. __________.</w:t>
      </w:r>
    </w:p>
    <w:p>
      <w:r>
        <w:rPr>
          <w:b/>
        </w:rPr>
        <w:t>E. 3</w:t>
      </w:r>
    </w:p>
    <w:p>
      <w:r>
        <w:t>È fissato un termine di 10 giorni alla Cassa Malati __________ per consegnare all’UE di Lugano l’attestato di carenza di beni di cui al dispositivo n. 2 in vista della sua cancellazione.</w:t>
      </w:r>
    </w:p>
    <w:p>
      <w:r>
        <w:rPr>
          <w:b/>
        </w:rPr>
        <w:t>E. 4</w:t>
      </w:r>
    </w:p>
    <w:p>
      <w:r>
        <w:t>L’UE di Lugano comunicherà alla CEF l’avvenuto ossequio dei dispositivi n. 2 e 3 di questa sentenza.</w:t>
      </w:r>
    </w:p>
    <w:p>
      <w:r>
        <w:rPr>
          <w:b/>
        </w:rPr>
        <w:t>E. 5</w:t>
      </w:r>
    </w:p>
    <w:p>
      <w:r>
        <w:t>Non si prelevano tasse, né si assegnano indennità.</w:t>
      </w:r>
    </w:p>
    <w:p>
      <w:r>
        <w:rPr>
          <w:b/>
        </w:rPr>
        <w:t>E. 6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 -</w:t>
      </w:r>
    </w:p>
    <w:p>
      <w:r>
        <w:rPr>
          <w:b/>
        </w:rPr>
        <w:t>E. 7</w:t>
      </w:r>
    </w:p>
    <w:p>
      <w:r>
        <w:t>Intimazione:   -           __________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