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15.1997.93 vom 27. Februar 1998</w:t>
      </w:r>
    </w:p>
    <w:p>
      <w:r>
        <w:t>TI Tribunale d'appello, 1998-02-27, IT</w:t>
      </w:r>
    </w:p>
    <w:p>
      <w:r>
        <w:rPr>
          <w:b/>
        </w:rPr>
        <w:t xml:space="preserve">Quelle: </w:t>
      </w:r>
      <w:r>
        <w:t>https://mcp.opencaselaw.ch/entscheid/ti_gerichte_15.1997.93</w:t>
      </w:r>
    </w:p>
    <w:p>
      <w:r>
        <w:t>FR: TI_GERICHTE 15.1997.93 du 27 février 1998</w:t>
      </w:r>
    </w:p>
    <w:p>
      <w:r>
        <w:t>IT: TI_GERICHTE 15.1997.93 del 27 febbraio 1998</w:t>
      </w:r>
    </w:p>
    <w:p>
      <w:pPr>
        <w:pStyle w:val="Heading2"/>
      </w:pPr>
      <w:r>
        <w:t>Volltext</w:t>
      </w:r>
    </w:p>
    <w:p>
      <w:r>
        <w:t>Incarto n.15.97.00093</w:t>
      </w:r>
    </w:p>
    <w:p>
      <w:r>
        <w:t>Lugano</w:t>
      </w:r>
    </w:p>
    <w:p>
      <w:r>
        <w:t>27 febbraio 1998</w:t>
      </w:r>
    </w:p>
    <w:p>
      <w:r>
        <w:t>/B/fc/fb</w:t>
      </w:r>
    </w:p>
    <w:p>
      <w:r>
        <w:t>In nomedella Repubblica e Cantonedel Ticino</w:t>
      </w:r>
    </w:p>
    <w:p>
      <w:r>
        <w:t>La Camera di esecuzione e fallimentidel Tribunale d'appello quale autorità di vigilanza</w:t>
      </w:r>
    </w:p>
    <w:p>
      <w:r>
        <w:t>composta dei giudici:</w:t>
      </w:r>
    </w:p>
    <w:p>
      <w:r>
        <w:t>Cometta, presidentePellegrini e Zali</w:t>
      </w:r>
    </w:p>
    <w:p>
      <w:r>
        <w:t>segretario:</w:t>
      </w:r>
    </w:p>
    <w:p>
      <w:r>
        <w:t>Baur Martinelli, vicecancelliera</w:t>
      </w:r>
    </w:p>
    <w:p>
      <w:r>
        <w:t>statuendo sul ricorso 9 giugno 1997 di</w:t>
      </w:r>
    </w:p>
    <w:p>
      <w:r>
        <w:t>__________</w:t>
      </w:r>
    </w:p>
    <w:p>
      <w:r>
        <w:t>contro</w:t>
      </w:r>
    </w:p>
    <w:p>
      <w:r>
        <w:t>loperato dellUfficio di esecuzione di Lugano e meglio contro latto di pignoramento 7 aprile/12 maggio 1997 emesso nellambito di diverse esecuzioni promosse contro il ricorrente da</w:t>
      </w:r>
    </w:p>
    <w:p>
      <w:r>
        <w:t>__________</w:t>
      </w:r>
    </w:p>
    <w:p>
      <w:r>
        <w:t>(esec. n. __________)</w:t>
      </w:r>
    </w:p>
    <w:p>
      <w:r>
        <w:t>__________(esec. n. __________)</w:t>
      </w:r>
    </w:p>
    <w:p>
      <w:r>
        <w:t>__________(esec. n__________)</w:t>
      </w:r>
    </w:p>
    <w:p>
      <w:r>
        <w:t>__________rappr. __________ (esec. n. __________)</w:t>
      </w:r>
    </w:p>
    <w:p>
      <w:r>
        <w:t>__________rappr. da: __________ (esec. n. __________)</w:t>
      </w:r>
    </w:p>
    <w:p>
      <w:r>
        <w:t>__________</w:t>
      </w:r>
    </w:p>
    <w:p>
      <w:r>
        <w:t>rappr. da: __________ (esec. __________)</w:t>
      </w:r>
    </w:p>
    <w:p>
      <w:r>
        <w:t>__________rappr. da: __________</w:t>
      </w:r>
    </w:p>
    <w:p>
      <w:r>
        <w:t>(esec. __________)</w:t>
      </w:r>
    </w:p>
    <w:p>
      <w:r>
        <w:t>__________</w:t>
      </w:r>
    </w:p>
    <w:p>
      <w:r>
        <w:t>(esec. n. __________)</w:t>
      </w:r>
    </w:p>
    <w:p>
      <w:r>
        <w:t>__________rappr. da: __________</w:t>
      </w:r>
    </w:p>
    <w:p>
      <w:r>
        <w:t>Per la Camera di esecuzione e fallimenti del Tribunale dappello</w:t>
      </w:r>
    </w:p>
    <w:p>
      <w:r>
        <w:t>quale autorità di vigilanza</w:t>
      </w:r>
    </w:p>
    <w:p>
      <w:r>
        <w:t>Il presidente                                                                         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