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15.1995.91 vom 3. Mai 1995</w:t>
      </w:r>
    </w:p>
    <w:p>
      <w:r>
        <w:t>TI Tribunale d'appello, 1995-05-03, IT</w:t>
      </w:r>
    </w:p>
    <w:p>
      <w:r>
        <w:rPr>
          <w:b/>
        </w:rPr>
        <w:t xml:space="preserve">Quelle: </w:t>
      </w:r>
      <w:r>
        <w:t>https://mcp.opencaselaw.ch/entscheid/ti_gerichte_15.1995.91</w:t>
      </w:r>
    </w:p>
    <w:p>
      <w:r>
        <w:t>FR: TI_GERICHTE 15.1995.91 du 3 mai 1995</w:t>
      </w:r>
    </w:p>
    <w:p>
      <w:r>
        <w:t>IT: TI_GERICHTE 15.1995.91 del 3 maggio 1995</w:t>
      </w:r>
    </w:p>
    <w:p>
      <w:pPr>
        <w:pStyle w:val="Heading2"/>
      </w:pPr>
      <w:r>
        <w:t>Volltext</w:t>
      </w:r>
    </w:p>
    <w:p>
      <w:r>
        <w:t>Incarto n.15.95.00091</w:t>
      </w:r>
    </w:p>
    <w:p>
      <w:r>
        <w:t>Lugano</w:t>
      </w:r>
    </w:p>
    <w:p>
      <w:r>
        <w:t>3 maggio 1995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Cometta, presidente,Pellegrini e Zali</w:t>
      </w:r>
    </w:p>
    <w:p>
      <w:r>
        <w:t>segretario:</w:t>
      </w:r>
    </w:p>
    <w:p>
      <w:r>
        <w:t>Marisa Baur Martinelli, vicecancelliera</w:t>
      </w:r>
    </w:p>
    <w:p>
      <w:r>
        <w:t>visto il reclamo 31 marzo 1995 di</w:t>
      </w:r>
    </w:p>
    <w:p>
      <w:r>
        <w:t>__________</w:t>
      </w:r>
    </w:p>
    <w:p>
      <w:r>
        <w:t>rappr. da__________ __________</w:t>
      </w:r>
    </w:p>
    <w:p>
      <w:r>
        <w:t>Contro</w:t>
      </w:r>
    </w:p>
    <w:p>
      <w:r>
        <w:t>loperato dellUfficio esecuzione di Lugano, e meglio contro l'allestimento dell'elenco oneri relativo all'immobile part. __________ RFD di __________ nelle esecuzioni n. __________-__________/__________ promosse dalla reclamante contro</w:t>
      </w:r>
    </w:p>
    <w:p>
      <w:r>
        <w:t>__________</w:t>
      </w:r>
    </w:p>
    <w:p>
      <w:r>
        <w:t>e</w:t>
      </w:r>
    </w:p>
    <w:p>
      <w:r>
        <w:t>__________(ambedue patr. dall'avv. __________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