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15.1995.48 vom 23. März 1995</w:t>
      </w:r>
    </w:p>
    <w:p>
      <w:r>
        <w:t>TI Tribunale d'appello, 1995-03-23, IT</w:t>
      </w:r>
    </w:p>
    <w:p>
      <w:r>
        <w:rPr>
          <w:b/>
        </w:rPr>
        <w:t xml:space="preserve">Quelle: </w:t>
      </w:r>
      <w:r>
        <w:t>https://mcp.opencaselaw.ch/entscheid/ti_gerichte_15.1995.48</w:t>
      </w:r>
    </w:p>
    <w:p>
      <w:r>
        <w:t>FR: TI_GERICHTE 15.1995.48 du 23 mars 1995</w:t>
      </w:r>
    </w:p>
    <w:p>
      <w:r>
        <w:t>IT: TI_GERICHTE 15.1995.48 del 23 marzo 1995</w:t>
      </w:r>
    </w:p>
    <w:p>
      <w:pPr>
        <w:pStyle w:val="Heading2"/>
      </w:pPr>
      <w:r>
        <w:t>Volltext</w:t>
      </w:r>
    </w:p>
    <w:p>
      <w:r>
        <w:t>Incarto n.15.95.00048</w:t>
      </w:r>
    </w:p>
    <w:p>
      <w:r>
        <w:t>Lugano</w:t>
      </w:r>
    </w:p>
    <w:p>
      <w:r>
        <w:t>23 marzo 1995/kc</w:t>
      </w:r>
    </w:p>
    <w:p>
      <w:r>
        <w:t>In nomedella Repubblica e Cantonedel Ticino</w:t>
      </w:r>
    </w:p>
    <w:p>
      <w:r>
        <w:t>La Camera di esecuzione e fallimentidel Tribunale d'appello quale autorità di vigilanza</w:t>
      </w:r>
    </w:p>
    <w:p>
      <w:r>
        <w:t>composta dei giudici:</w:t>
      </w:r>
    </w:p>
    <w:p>
      <w:r>
        <w:t>Cometta, presidente,Pellegrini e Zali</w:t>
      </w:r>
    </w:p>
    <w:p>
      <w:r>
        <w:t>segretaria:</w:t>
      </w:r>
    </w:p>
    <w:p>
      <w:r>
        <w:t>Baur Martinelli, vicecancelliera</w:t>
      </w:r>
    </w:p>
    <w:p>
      <w:r>
        <w:t>visto il reclamo 27 febbraio 1995 di</w:t>
      </w:r>
    </w:p>
    <w:p>
      <w:r>
        <w:t>__________</w:t>
      </w:r>
    </w:p>
    <w:p>
      <w:r>
        <w:t>(patr. dallavv. __________)</w:t>
      </w:r>
    </w:p>
    <w:p>
      <w:r>
        <w:t>contro</w:t>
      </w:r>
    </w:p>
    <w:p>
      <w:r>
        <w:t>loperato dellUfficio esecuzione di Luganoe meglio contro la decisione 15 febbraio 1995 con la quale è stata considerata tardiva la contestazione 13 febbraio 1995 sullaggiornamento dellelenco oneri nellambito della procedura di  realizzazione del pegno immobiliare nellesecuzione n. __________ PI promossa contro il reclamante da</w:t>
      </w:r>
    </w:p>
    <w:p>
      <w:r>
        <w:t>__________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